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20" w:rsidRDefault="0015469D" w:rsidP="00BE2020">
      <w:r>
        <w:rPr>
          <w:rFonts w:ascii="Times New Roman" w:hAnsi="Times New Roman"/>
          <w:noProof/>
          <w:szCs w:val="24"/>
        </w:rPr>
        <w:drawing>
          <wp:anchor distT="0" distB="0" distL="114300" distR="114300" simplePos="0" relativeHeight="251657728" behindDoc="0" locked="0" layoutInCell="1" allowOverlap="1">
            <wp:simplePos x="0" y="0"/>
            <wp:positionH relativeFrom="column">
              <wp:posOffset>5273040</wp:posOffset>
            </wp:positionH>
            <wp:positionV relativeFrom="paragraph">
              <wp:posOffset>7620</wp:posOffset>
            </wp:positionV>
            <wp:extent cx="942975" cy="1257300"/>
            <wp:effectExtent l="0" t="0" r="9525" b="0"/>
            <wp:wrapSquare wrapText="left"/>
            <wp:docPr id="2" name="Picture 1" descr="Title: Oxford City Council Logo - Description: 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Oxford City Council Logo - Description: Oxford City Council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pic:spPr>
                </pic:pic>
              </a:graphicData>
            </a:graphic>
            <wp14:sizeRelH relativeFrom="page">
              <wp14:pctWidth>0</wp14:pctWidth>
            </wp14:sizeRelH>
            <wp14:sizeRelV relativeFrom="page">
              <wp14:pctHeight>0</wp14:pctHeight>
            </wp14:sizeRelV>
          </wp:anchor>
        </w:drawing>
      </w:r>
      <w:r w:rsidR="00BE2020">
        <w:fldChar w:fldCharType="begin"/>
      </w:r>
      <w:r w:rsidR="00BE2020">
        <w:instrText xml:space="preserve">  </w:instrText>
      </w:r>
      <w:r w:rsidR="00BE2020">
        <w:fldChar w:fldCharType="end"/>
      </w:r>
    </w:p>
    <w:p w:rsidR="00BE2020" w:rsidRPr="00B46AE2" w:rsidRDefault="00A004E1" w:rsidP="00BE2020">
      <w:pPr>
        <w:jc w:val="center"/>
        <w:rPr>
          <w:b/>
          <w:sz w:val="56"/>
          <w:szCs w:val="56"/>
        </w:rPr>
      </w:pPr>
      <w:r>
        <w:rPr>
          <w:b/>
          <w:sz w:val="56"/>
          <w:szCs w:val="56"/>
        </w:rPr>
        <w:t>Scrutiny Priorities</w:t>
      </w:r>
    </w:p>
    <w:p w:rsidR="00BE2020" w:rsidRPr="00B46AE2" w:rsidRDefault="00BE2020" w:rsidP="00BE2020">
      <w:pPr>
        <w:jc w:val="center"/>
        <w:rPr>
          <w:b/>
          <w:sz w:val="32"/>
          <w:szCs w:val="32"/>
        </w:rPr>
      </w:pPr>
      <w:r w:rsidRPr="00B46AE2">
        <w:rPr>
          <w:b/>
          <w:sz w:val="32"/>
          <w:szCs w:val="32"/>
        </w:rPr>
        <w:fldChar w:fldCharType="begin"/>
      </w:r>
      <w:r w:rsidRPr="00B46AE2">
        <w:rPr>
          <w:b/>
          <w:sz w:val="32"/>
          <w:szCs w:val="32"/>
        </w:rPr>
        <w:instrText xml:space="preserve"> DOCPROPERTY "StartValidDate" \@"MMMM yyyy" \* MERGEFORMAT </w:instrText>
      </w:r>
      <w:r w:rsidRPr="00B46AE2">
        <w:rPr>
          <w:b/>
          <w:sz w:val="32"/>
          <w:szCs w:val="32"/>
        </w:rPr>
        <w:fldChar w:fldCharType="separate"/>
      </w:r>
      <w:r>
        <w:rPr>
          <w:b/>
          <w:sz w:val="32"/>
          <w:szCs w:val="32"/>
        </w:rPr>
        <w:t>May 2021</w:t>
      </w:r>
      <w:r w:rsidRPr="00B46AE2">
        <w:rPr>
          <w:b/>
          <w:sz w:val="32"/>
          <w:szCs w:val="32"/>
        </w:rPr>
        <w:fldChar w:fldCharType="end"/>
      </w:r>
      <w:r w:rsidRPr="00B46AE2">
        <w:rPr>
          <w:b/>
          <w:sz w:val="32"/>
          <w:szCs w:val="32"/>
        </w:rPr>
        <w:t xml:space="preserve"> to </w:t>
      </w:r>
      <w:r w:rsidR="00A004E1">
        <w:rPr>
          <w:b/>
          <w:sz w:val="32"/>
          <w:szCs w:val="32"/>
        </w:rPr>
        <w:t>September 2021</w:t>
      </w:r>
    </w:p>
    <w:p w:rsidR="00BE2020" w:rsidRPr="00B46AE2" w:rsidRDefault="00BE2020" w:rsidP="00BE2020">
      <w:pPr>
        <w:jc w:val="center"/>
        <w:rPr>
          <w:sz w:val="32"/>
          <w:szCs w:val="32"/>
        </w:rPr>
      </w:pPr>
      <w:r w:rsidRPr="00B46AE2">
        <w:rPr>
          <w:sz w:val="32"/>
          <w:szCs w:val="32"/>
        </w:rPr>
        <w:t xml:space="preserve">Published on </w:t>
      </w:r>
      <w:r w:rsidRPr="00B46AE2">
        <w:rPr>
          <w:sz w:val="32"/>
          <w:szCs w:val="32"/>
        </w:rPr>
        <w:fldChar w:fldCharType="begin"/>
      </w:r>
      <w:r w:rsidRPr="00B46AE2">
        <w:rPr>
          <w:sz w:val="32"/>
          <w:szCs w:val="32"/>
        </w:rPr>
        <w:instrText xml:space="preserve"> DATE </w:instrText>
      </w:r>
      <w:r w:rsidRPr="00B46AE2">
        <w:rPr>
          <w:sz w:val="32"/>
          <w:szCs w:val="32"/>
        </w:rPr>
        <w:fldChar w:fldCharType="begin"/>
      </w:r>
      <w:r w:rsidRPr="00B46AE2">
        <w:rPr>
          <w:sz w:val="32"/>
          <w:szCs w:val="32"/>
        </w:rPr>
        <w:instrText xml:space="preserve"> CREATEDATE  \@ "dd MMMM yyyy"  \* MERGEFORMAT </w:instrText>
      </w:r>
      <w:r w:rsidRPr="00B46AE2">
        <w:rPr>
          <w:sz w:val="32"/>
          <w:szCs w:val="32"/>
        </w:rPr>
        <w:fldChar w:fldCharType="separate"/>
      </w:r>
      <w:r>
        <w:rPr>
          <w:noProof/>
          <w:sz w:val="32"/>
          <w:szCs w:val="32"/>
        </w:rPr>
        <w:instrText>07 April 2020</w:instrText>
      </w:r>
      <w:r w:rsidRPr="00B46AE2">
        <w:rPr>
          <w:sz w:val="32"/>
          <w:szCs w:val="32"/>
        </w:rPr>
        <w:fldChar w:fldCharType="end"/>
      </w:r>
      <w:r w:rsidRPr="00B46AE2">
        <w:rPr>
          <w:sz w:val="32"/>
          <w:szCs w:val="32"/>
        </w:rPr>
        <w:instrText xml:space="preserve"> \* MERGEFORMAT </w:instrText>
      </w:r>
      <w:r w:rsidRPr="00B46AE2">
        <w:rPr>
          <w:sz w:val="32"/>
          <w:szCs w:val="32"/>
        </w:rPr>
        <w:fldChar w:fldCharType="separate"/>
      </w:r>
      <w:r w:rsidR="005B3D17">
        <w:rPr>
          <w:noProof/>
          <w:sz w:val="32"/>
          <w:szCs w:val="32"/>
        </w:rPr>
        <w:t>28/05/21</w:t>
      </w:r>
      <w:r w:rsidRPr="00B46AE2">
        <w:rPr>
          <w:sz w:val="32"/>
          <w:szCs w:val="32"/>
        </w:rPr>
        <w:fldChar w:fldCharType="end"/>
      </w:r>
    </w:p>
    <w:p w:rsidR="00BE2020" w:rsidRPr="00F76152" w:rsidRDefault="00BE2020" w:rsidP="00BE2020"/>
    <w:p w:rsidR="003015B7" w:rsidRPr="003015B7" w:rsidRDefault="003015B7" w:rsidP="00F96EA5">
      <w:pPr>
        <w:pBdr>
          <w:top w:val="single" w:sz="4" w:space="1" w:color="auto"/>
          <w:left w:val="single" w:sz="4" w:space="4" w:color="auto"/>
          <w:bottom w:val="single" w:sz="4" w:space="1" w:color="auto"/>
          <w:right w:val="single" w:sz="4" w:space="4" w:color="auto"/>
        </w:pBdr>
        <w:shd w:val="clear" w:color="auto" w:fill="DEEAF6"/>
      </w:pPr>
      <w:r w:rsidRPr="003015B7">
        <w:rPr>
          <w:b/>
        </w:rPr>
        <w:t>Key</w:t>
      </w:r>
      <w:r w:rsidRPr="003015B7">
        <w:t>:</w:t>
      </w:r>
    </w:p>
    <w:p w:rsidR="003015B7" w:rsidRPr="003015B7" w:rsidRDefault="003015B7" w:rsidP="00F96EA5">
      <w:pPr>
        <w:pBdr>
          <w:top w:val="single" w:sz="4" w:space="1" w:color="auto"/>
          <w:left w:val="single" w:sz="4" w:space="4" w:color="auto"/>
          <w:bottom w:val="single" w:sz="4" w:space="1" w:color="auto"/>
          <w:right w:val="single" w:sz="4" w:space="4" w:color="auto"/>
        </w:pBdr>
        <w:shd w:val="clear" w:color="auto" w:fill="DEEAF6"/>
      </w:pPr>
      <w:r>
        <w:t xml:space="preserve">Reports in </w:t>
      </w:r>
      <w:r>
        <w:rPr>
          <w:b/>
        </w:rPr>
        <w:t>black</w:t>
      </w:r>
      <w:r>
        <w:t xml:space="preserve"> text are Cabinet reports</w:t>
      </w:r>
    </w:p>
    <w:p w:rsidR="003015B7" w:rsidRDefault="003015B7" w:rsidP="00F96EA5">
      <w:pPr>
        <w:pBdr>
          <w:top w:val="single" w:sz="4" w:space="1" w:color="auto"/>
          <w:left w:val="single" w:sz="4" w:space="4" w:color="auto"/>
          <w:bottom w:val="single" w:sz="4" w:space="1" w:color="auto"/>
          <w:right w:val="single" w:sz="4" w:space="4" w:color="auto"/>
        </w:pBdr>
        <w:shd w:val="clear" w:color="auto" w:fill="DEEAF6"/>
      </w:pPr>
      <w:r>
        <w:t xml:space="preserve">Reports in </w:t>
      </w:r>
      <w:r w:rsidRPr="00F96EA5">
        <w:rPr>
          <w:b/>
          <w:color w:val="538135"/>
        </w:rPr>
        <w:t>green</w:t>
      </w:r>
      <w:r w:rsidRPr="00F96EA5">
        <w:rPr>
          <w:color w:val="538135"/>
        </w:rPr>
        <w:t xml:space="preserve"> </w:t>
      </w:r>
      <w:r>
        <w:t>text are Scrutiny-commissioned reports</w:t>
      </w:r>
    </w:p>
    <w:p w:rsidR="003015B7" w:rsidRPr="003015B7" w:rsidRDefault="003015B7" w:rsidP="00F96EA5">
      <w:pPr>
        <w:pBdr>
          <w:top w:val="single" w:sz="4" w:space="1" w:color="auto"/>
          <w:left w:val="single" w:sz="4" w:space="4" w:color="auto"/>
          <w:bottom w:val="single" w:sz="4" w:space="1" w:color="auto"/>
          <w:right w:val="single" w:sz="4" w:space="4" w:color="auto"/>
        </w:pBdr>
        <w:shd w:val="clear" w:color="auto" w:fill="DEEAF6"/>
      </w:pPr>
      <w:r>
        <w:t xml:space="preserve">Reports which are </w:t>
      </w:r>
      <w:r w:rsidRPr="00F96EA5">
        <w:rPr>
          <w:color w:val="A6A6A6"/>
        </w:rPr>
        <w:t>greyed out</w:t>
      </w:r>
      <w:r>
        <w:t xml:space="preserve"> do not meet the threshold for Scrutiny consideration</w:t>
      </w:r>
    </w:p>
    <w:p w:rsidR="003015B7" w:rsidRDefault="003015B7" w:rsidP="00BE2020">
      <w:pPr>
        <w:pStyle w:val="Normal64"/>
        <w:spacing w:before="240"/>
        <w:rPr>
          <w:b/>
          <w:color w:val="0070C0"/>
          <w:sz w:val="28"/>
          <w:bdr w:val="nil"/>
        </w:rPr>
      </w:pPr>
    </w:p>
    <w:p w:rsidR="00C95F53" w:rsidRDefault="00BE2020" w:rsidP="00BE2020">
      <w:pPr>
        <w:pStyle w:val="Normal64"/>
        <w:spacing w:before="240"/>
        <w:rPr>
          <w:b/>
          <w:color w:val="0070C0"/>
          <w:sz w:val="28"/>
          <w:bdr w:val="nil"/>
        </w:rPr>
      </w:pPr>
      <w:r>
        <w:rPr>
          <w:b/>
          <w:color w:val="0070C0"/>
          <w:sz w:val="28"/>
          <w:bdr w:val="nil"/>
        </w:rPr>
        <w:t>June 2021</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56"/>
        <w:gridCol w:w="4584"/>
      </w:tblGrid>
      <w:tr w:rsidR="0015469D" w:rsidRPr="0059312D" w:rsidTr="001618C2">
        <w:tc>
          <w:tcPr>
            <w:tcW w:w="4656" w:type="dxa"/>
            <w:noWrap/>
          </w:tcPr>
          <w:p w:rsidR="0015469D" w:rsidRPr="0015469D" w:rsidRDefault="0015469D" w:rsidP="001618C2">
            <w:pPr>
              <w:pStyle w:val="Normal71"/>
              <w:rPr>
                <w:b/>
                <w:color w:val="70AD47" w:themeColor="accent6"/>
              </w:rPr>
            </w:pPr>
            <w:r w:rsidRPr="0015469D">
              <w:rPr>
                <w:b/>
                <w:color w:val="70AD47" w:themeColor="accent6"/>
                <w:bdr w:val="nil"/>
              </w:rPr>
              <w:t>Scrutiny Operating Principles 2021/22</w:t>
            </w:r>
          </w:p>
          <w:p w:rsidR="0015469D" w:rsidRPr="003964BB" w:rsidRDefault="0015469D" w:rsidP="001618C2">
            <w:pPr>
              <w:pStyle w:val="ListParagraph2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tcPr>
          <w:p w:rsidR="0015469D" w:rsidRDefault="0015469D" w:rsidP="001618C2">
            <w:r>
              <w:t>Priority level:</w:t>
            </w:r>
            <w:r>
              <w:rPr>
                <w:rStyle w:val="Firstpagetablebold"/>
                <w:b w:val="0"/>
              </w:rPr>
              <w:t xml:space="preserve"> Very High</w:t>
            </w:r>
          </w:p>
          <w:p w:rsidR="0015469D" w:rsidRPr="0059312D" w:rsidRDefault="0015469D" w:rsidP="001618C2">
            <w:pPr>
              <w:pStyle w:val="Normal71"/>
              <w:rPr>
                <w:rStyle w:val="Firstpagetablebold"/>
                <w:b w:val="0"/>
              </w:rPr>
            </w:pPr>
            <w:r>
              <w:t xml:space="preserve">Preferred Forum: Scrutiny </w:t>
            </w:r>
          </w:p>
        </w:tc>
      </w:tr>
      <w:tr w:rsidR="0015469D" w:rsidTr="001618C2">
        <w:tblPrEx>
          <w:tblCellMar>
            <w:top w:w="0" w:type="dxa"/>
            <w:left w:w="108" w:type="dxa"/>
            <w:right w:w="108" w:type="dxa"/>
          </w:tblCellMar>
          <w:tblLook w:val="04A0" w:firstRow="1" w:lastRow="0" w:firstColumn="1" w:lastColumn="0" w:noHBand="0" w:noVBand="1"/>
        </w:tblPrEx>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15469D" w:rsidRDefault="0015469D" w:rsidP="001618C2">
            <w:r>
              <w:t>To agree the Scrutiny Operating Principles and other administrative matters for the civic year 2021/22.</w:t>
            </w:r>
          </w:p>
        </w:tc>
      </w:tr>
    </w:tbl>
    <w:p w:rsidR="0015469D" w:rsidRPr="00AD2D9E" w:rsidRDefault="0015469D" w:rsidP="00BE2020">
      <w:pPr>
        <w:pStyle w:val="Normal64"/>
        <w:spacing w:before="240"/>
        <w:rPr>
          <w:b/>
          <w:color w:val="0070C0"/>
          <w:sz w:val="28"/>
          <w:bdr w:val="nil"/>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56"/>
        <w:gridCol w:w="354"/>
        <w:gridCol w:w="4230"/>
      </w:tblGrid>
      <w:tr w:rsidR="001B19D7" w:rsidRPr="003964BB" w:rsidTr="00B526CF">
        <w:tc>
          <w:tcPr>
            <w:tcW w:w="4656" w:type="dxa"/>
            <w:noWrap/>
          </w:tcPr>
          <w:p w:rsidR="001B19D7" w:rsidRPr="00956375" w:rsidRDefault="001B19D7" w:rsidP="00F96EA5">
            <w:pPr>
              <w:pStyle w:val="Normal71"/>
              <w:rPr>
                <w:b/>
              </w:rPr>
            </w:pPr>
            <w:r>
              <w:rPr>
                <w:b/>
                <w:bdr w:val="nil"/>
              </w:rPr>
              <w:t>Oxford City Council Safeguarding Report 2019/20</w:t>
            </w:r>
            <w:r w:rsidRPr="00956375">
              <w:rPr>
                <w:b/>
              </w:rPr>
              <w:t xml:space="preserve"> </w:t>
            </w:r>
          </w:p>
          <w:p w:rsidR="001B19D7" w:rsidRPr="003964BB" w:rsidRDefault="001B19D7" w:rsidP="00F96EA5">
            <w:pPr>
              <w:pStyle w:val="ListParagraph2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gridSpan w:val="2"/>
          </w:tcPr>
          <w:p w:rsidR="00B526CF" w:rsidRDefault="00B526CF" w:rsidP="00B526CF">
            <w:r>
              <w:t>Priority level:</w:t>
            </w:r>
            <w:r>
              <w:rPr>
                <w:rStyle w:val="Firstpagetablebold"/>
                <w:b w:val="0"/>
              </w:rPr>
              <w:t xml:space="preserve"> Very High</w:t>
            </w:r>
          </w:p>
          <w:p w:rsidR="001B19D7" w:rsidRPr="0059312D" w:rsidRDefault="00B526CF" w:rsidP="00B526CF">
            <w:pPr>
              <w:pStyle w:val="Normal71"/>
              <w:rPr>
                <w:rStyle w:val="Firstpagetablebold"/>
                <w:b w:val="0"/>
              </w:rPr>
            </w:pPr>
            <w:r>
              <w:t xml:space="preserve">Preferred Forum: Scrutiny </w:t>
            </w:r>
          </w:p>
        </w:tc>
      </w:tr>
      <w:tr w:rsidR="001B19D7" w:rsidTr="00B526CF">
        <w:tblPrEx>
          <w:tblCellMar>
            <w:top w:w="0" w:type="dxa"/>
            <w:left w:w="108" w:type="dxa"/>
            <w:right w:w="108" w:type="dxa"/>
          </w:tblCellMar>
          <w:tblLook w:val="04A0" w:firstRow="1" w:lastRow="0" w:firstColumn="1" w:lastColumn="0" w:noHBand="0" w:noVBand="1"/>
        </w:tblPrEx>
        <w:tc>
          <w:tcPr>
            <w:tcW w:w="9240" w:type="dxa"/>
            <w:gridSpan w:val="3"/>
            <w:tcBorders>
              <w:top w:val="single" w:sz="4" w:space="0" w:color="auto"/>
              <w:left w:val="single" w:sz="4" w:space="0" w:color="auto"/>
              <w:bottom w:val="single" w:sz="4" w:space="0" w:color="auto"/>
              <w:right w:val="single" w:sz="4" w:space="0" w:color="auto"/>
            </w:tcBorders>
            <w:shd w:val="clear" w:color="auto" w:fill="auto"/>
          </w:tcPr>
          <w:p w:rsidR="001B19D7" w:rsidRDefault="001B19D7" w:rsidP="00F96EA5">
            <w:r>
              <w:t>To report on the progress made on the Oxford City Council’s Safeguarding Action Plan 2019/20</w:t>
            </w:r>
          </w:p>
        </w:tc>
      </w:tr>
      <w:tr w:rsidR="001B19D7" w:rsidRPr="003964BB" w:rsidTr="00B526CF">
        <w:tblPrEx>
          <w:tblCellMar>
            <w:top w:w="0" w:type="dxa"/>
            <w:left w:w="108" w:type="dxa"/>
            <w:right w:w="108" w:type="dxa"/>
          </w:tblCellMar>
          <w:tblLook w:val="04A0" w:firstRow="1" w:lastRow="0" w:firstColumn="1" w:lastColumn="0" w:noHBand="0" w:noVBand="1"/>
        </w:tblPrEx>
        <w:tc>
          <w:tcPr>
            <w:tcW w:w="5010" w:type="dxa"/>
            <w:gridSpan w:val="2"/>
            <w:tcBorders>
              <w:top w:val="single" w:sz="4" w:space="0" w:color="auto"/>
              <w:left w:val="nil"/>
              <w:bottom w:val="nil"/>
              <w:right w:val="nil"/>
            </w:tcBorders>
            <w:shd w:val="clear" w:color="auto" w:fill="auto"/>
          </w:tcPr>
          <w:p w:rsidR="001B19D7" w:rsidRPr="003964BB" w:rsidRDefault="001B19D7" w:rsidP="00F96EA5">
            <w:pPr>
              <w:pStyle w:val="Normal71"/>
            </w:pPr>
          </w:p>
        </w:tc>
        <w:tc>
          <w:tcPr>
            <w:tcW w:w="4230" w:type="dxa"/>
            <w:tcBorders>
              <w:top w:val="single" w:sz="4" w:space="0" w:color="auto"/>
              <w:left w:val="nil"/>
              <w:bottom w:val="nil"/>
              <w:right w:val="nil"/>
            </w:tcBorders>
            <w:shd w:val="clear" w:color="auto" w:fill="auto"/>
          </w:tcPr>
          <w:p w:rsidR="001B19D7" w:rsidRPr="003964BB" w:rsidRDefault="001B19D7" w:rsidP="00F96EA5">
            <w:pPr>
              <w:pStyle w:val="Normal71"/>
            </w:pPr>
          </w:p>
        </w:tc>
      </w:tr>
    </w:tbl>
    <w:p w:rsidR="001B19D7" w:rsidRDefault="001B19D7" w:rsidP="001B19D7">
      <w:pPr>
        <w:rPr>
          <w:vanish/>
        </w:rPr>
      </w:pPr>
      <w:r>
        <w:rPr>
          <w:vanish/>
        </w:rPr>
        <w:t>&lt;/PI30&gt;</w:t>
      </w:r>
    </w:p>
    <w:p w:rsidR="001B19D7" w:rsidRDefault="001B19D7" w:rsidP="001B19D7">
      <w:pPr>
        <w:rPr>
          <w:vanish/>
        </w:rPr>
      </w:pPr>
      <w:r>
        <w:rPr>
          <w:vanish/>
        </w:rPr>
        <w:t>&lt;PI31&gt;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1B19D7" w:rsidRPr="003964BB" w:rsidTr="00B526CF">
        <w:tc>
          <w:tcPr>
            <w:tcW w:w="6781" w:type="dxa"/>
            <w:noWrap/>
          </w:tcPr>
          <w:p w:rsidR="001B19D7" w:rsidRDefault="001B19D7" w:rsidP="00F96EA5">
            <w:pPr>
              <w:pStyle w:val="Normal73"/>
              <w:rPr>
                <w:b/>
              </w:rPr>
            </w:pPr>
            <w:r>
              <w:rPr>
                <w:b/>
                <w:bdr w:val="nil"/>
              </w:rPr>
              <w:t>Covered Market Leasing Strategy</w:t>
            </w:r>
            <w:r w:rsidRPr="00956375">
              <w:rPr>
                <w:b/>
              </w:rPr>
              <w:t xml:space="preserve"> </w:t>
            </w:r>
          </w:p>
          <w:p w:rsidR="001B19D7" w:rsidRPr="003964BB" w:rsidRDefault="001B19D7" w:rsidP="00F96EA5">
            <w:pPr>
              <w:pStyle w:val="ListParagraph21"/>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B526CF" w:rsidRDefault="00B526CF" w:rsidP="00B526CF">
            <w:r>
              <w:t>Priority level:</w:t>
            </w:r>
            <w:r>
              <w:rPr>
                <w:rStyle w:val="Firstpagetablebold"/>
                <w:b w:val="0"/>
              </w:rPr>
              <w:t xml:space="preserve"> Very High</w:t>
            </w:r>
          </w:p>
          <w:p w:rsidR="001B19D7" w:rsidRPr="0059312D" w:rsidRDefault="00B526CF" w:rsidP="00B526CF">
            <w:pPr>
              <w:pStyle w:val="Normal73"/>
            </w:pPr>
            <w:r>
              <w:t>Preferred Forum: Scrutiny</w:t>
            </w:r>
          </w:p>
        </w:tc>
      </w:tr>
      <w:tr w:rsidR="001B19D7"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1B19D7" w:rsidRDefault="001B19D7" w:rsidP="00F96EA5">
            <w:r>
              <w:t>There is a 10 year leasing strategy for the Covered Market which was agreed in 2015. The strategy is due to be refreshed at Year 5 (2020) to ensure it continues to reflect the ambitions and strategies for the Market.</w:t>
            </w:r>
          </w:p>
        </w:tc>
      </w:tr>
    </w:tbl>
    <w:p w:rsidR="00BE2020" w:rsidRDefault="00BE2020" w:rsidP="00BE2020">
      <w:pPr>
        <w:pStyle w:val="Normal65"/>
        <w:rPr>
          <w:b/>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B526CF" w:rsidRPr="003964BB" w:rsidTr="00B526CF">
        <w:tc>
          <w:tcPr>
            <w:tcW w:w="1820" w:type="dxa"/>
            <w:noWrap/>
          </w:tcPr>
          <w:p w:rsidR="00B526CF" w:rsidRPr="00956375" w:rsidRDefault="00B526CF" w:rsidP="00F96EA5">
            <w:pPr>
              <w:pStyle w:val="Normal85"/>
              <w:rPr>
                <w:b/>
              </w:rPr>
            </w:pPr>
            <w:r>
              <w:rPr>
                <w:b/>
                <w:bdr w:val="nil"/>
              </w:rPr>
              <w:t>County-Wide Transformation of Rough Sleeping</w:t>
            </w:r>
            <w:r w:rsidRPr="00956375">
              <w:rPr>
                <w:b/>
              </w:rPr>
              <w:t xml:space="preserve"> </w:t>
            </w:r>
          </w:p>
          <w:p w:rsidR="00B526CF" w:rsidRPr="003964BB" w:rsidRDefault="00B526CF" w:rsidP="00F96EA5">
            <w:pPr>
              <w:pStyle w:val="ListParagraph27"/>
              <w:ind w:left="0"/>
            </w:pPr>
            <w:r w:rsidRPr="003964BB">
              <w:fldChar w:fldCharType="begin"/>
            </w:r>
            <w:r w:rsidRPr="003964BB">
              <w:instrText xml:space="preserve"> </w:instrText>
            </w:r>
            <w:r>
              <w:rPr>
                <w:bdr w:val="nil"/>
              </w:rPr>
              <w:instrText xml:space="preserve"> </w:instrText>
            </w:r>
            <w:r w:rsidRPr="003964BB">
              <w:fldChar w:fldCharType="end"/>
            </w:r>
          </w:p>
        </w:tc>
        <w:tc>
          <w:tcPr>
            <w:tcW w:w="1820" w:type="dxa"/>
          </w:tcPr>
          <w:p w:rsidR="00A004E1" w:rsidRDefault="00A004E1" w:rsidP="00A004E1">
            <w:r>
              <w:t>Priority level: Very High</w:t>
            </w:r>
          </w:p>
          <w:p w:rsidR="00B526CF" w:rsidRPr="003964BB" w:rsidRDefault="00A004E1" w:rsidP="00A004E1">
            <w:r>
              <w:t xml:space="preserve">Preferred Forum: Housing and Homelessness Panel </w:t>
            </w:r>
          </w:p>
        </w:tc>
      </w:tr>
      <w:tr w:rsidR="00B526CF" w:rsidTr="00B526CF">
        <w:tblPrEx>
          <w:tblCellMar>
            <w:top w:w="0" w:type="dxa"/>
            <w:left w:w="108" w:type="dxa"/>
            <w:right w:w="108" w:type="dxa"/>
          </w:tblCellMar>
          <w:tblLook w:val="04A0" w:firstRow="1" w:lastRow="0" w:firstColumn="1" w:lastColumn="0" w:noHBand="0" w:noVBand="1"/>
        </w:tblPrEx>
        <w:tc>
          <w:tcPr>
            <w:tcW w:w="1820" w:type="dxa"/>
            <w:gridSpan w:val="2"/>
            <w:tcBorders>
              <w:top w:val="single" w:sz="4" w:space="0" w:color="auto"/>
              <w:left w:val="single" w:sz="4" w:space="0" w:color="auto"/>
              <w:bottom w:val="single" w:sz="4" w:space="0" w:color="auto"/>
              <w:right w:val="single" w:sz="4" w:space="0" w:color="auto"/>
            </w:tcBorders>
            <w:shd w:val="clear" w:color="auto" w:fill="auto"/>
          </w:tcPr>
          <w:p w:rsidR="00B526CF" w:rsidRDefault="00B526CF" w:rsidP="00F96EA5">
            <w:r>
              <w:lastRenderedPageBreak/>
              <w:t>To update and seek approval on various workstreams linked to the county-wide work on rough sleeping and single homelessness</w:t>
            </w:r>
          </w:p>
        </w:tc>
      </w:tr>
    </w:tbl>
    <w:p w:rsidR="00B526CF" w:rsidRDefault="00B526CF" w:rsidP="00BE2020">
      <w:pPr>
        <w:pStyle w:val="Normal65"/>
        <w:rPr>
          <w:b/>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1B19D7" w:rsidRPr="003964BB" w:rsidTr="00B526CF">
        <w:tc>
          <w:tcPr>
            <w:tcW w:w="6781" w:type="dxa"/>
            <w:noWrap/>
          </w:tcPr>
          <w:p w:rsidR="001B19D7" w:rsidRPr="00956375" w:rsidRDefault="001B19D7" w:rsidP="00F96EA5">
            <w:pPr>
              <w:pStyle w:val="Normal79"/>
              <w:rPr>
                <w:b/>
              </w:rPr>
            </w:pPr>
            <w:r>
              <w:rPr>
                <w:b/>
                <w:bdr w:val="nil"/>
              </w:rPr>
              <w:t>The Housing, Homelessness and Rough Sleeping Strategy – Homelessness Review and Evidence base</w:t>
            </w:r>
            <w:r w:rsidRPr="00956375">
              <w:rPr>
                <w:b/>
              </w:rPr>
              <w:t xml:space="preserve"> </w:t>
            </w:r>
          </w:p>
          <w:p w:rsidR="001B19D7" w:rsidRPr="003964BB" w:rsidRDefault="001B19D7" w:rsidP="00F96EA5">
            <w:pPr>
              <w:pStyle w:val="ListParagraph24"/>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59312D" w:rsidRDefault="0059312D" w:rsidP="0059312D">
            <w:r>
              <w:t>Priority level: High</w:t>
            </w:r>
          </w:p>
          <w:p w:rsidR="001B19D7" w:rsidRPr="003964BB" w:rsidRDefault="0059312D" w:rsidP="0059312D">
            <w:r>
              <w:t>Preferred Forum:</w:t>
            </w:r>
            <w:r w:rsidR="00A004E1">
              <w:t xml:space="preserve"> Housing and Homelessness Panel </w:t>
            </w:r>
          </w:p>
        </w:tc>
      </w:tr>
      <w:tr w:rsidR="001B19D7"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1B19D7" w:rsidRDefault="001B19D7" w:rsidP="00F96EA5">
            <w:r>
              <w:t>A report presenting the findings of the homelessness review and wider evidence base that will inform the new Housing, Homelessness and Rough Sleeping Strategy for Oxford, alongside the draft priorities for the new strategy, and seeks approval for the launch of a visioning consultation.</w:t>
            </w:r>
          </w:p>
        </w:tc>
      </w:tr>
    </w:tbl>
    <w:p w:rsidR="001B19D7" w:rsidRDefault="001B19D7" w:rsidP="00BE2020">
      <w:pPr>
        <w:pStyle w:val="Normal65"/>
        <w:rPr>
          <w:b/>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B526CF" w:rsidRPr="003964BB" w:rsidTr="00B526CF">
        <w:tc>
          <w:tcPr>
            <w:tcW w:w="6781" w:type="dxa"/>
            <w:noWrap/>
          </w:tcPr>
          <w:p w:rsidR="00B526CF" w:rsidRPr="003964BB" w:rsidRDefault="00B526CF" w:rsidP="00F96EA5">
            <w:pPr>
              <w:pStyle w:val="ListParagraph22"/>
              <w:ind w:left="0"/>
            </w:pPr>
            <w:r>
              <w:rPr>
                <w:b/>
                <w:bdr w:val="nil"/>
              </w:rPr>
              <w:t>Integrated Performance Report for Q4</w:t>
            </w:r>
            <w:r w:rsidRPr="00956375">
              <w:rPr>
                <w:b/>
              </w:rPr>
              <w:t xml:space="preserve"> </w:t>
            </w: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B526CF" w:rsidRDefault="00B526CF" w:rsidP="00F96EA5">
            <w:r>
              <w:t>Priority level: High</w:t>
            </w:r>
          </w:p>
          <w:p w:rsidR="00B526CF" w:rsidRPr="0059312D" w:rsidRDefault="00B526CF" w:rsidP="00F96EA5">
            <w:pPr>
              <w:pStyle w:val="Normal75"/>
            </w:pPr>
            <w:r>
              <w:t>Preferred Forum:</w:t>
            </w:r>
            <w:r w:rsidR="00A004E1">
              <w:t xml:space="preserve"> Finance and Performance</w:t>
            </w:r>
            <w:r w:rsidR="003015B7">
              <w:t xml:space="preserve"> Panel</w:t>
            </w:r>
          </w:p>
        </w:tc>
      </w:tr>
      <w:tr w:rsidR="00B526CF"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526CF" w:rsidRDefault="00B526CF" w:rsidP="00F96EA5">
            <w:r>
              <w:t>A report to Members on Finance, Risk &amp; Performance as at the end of the financial year.</w:t>
            </w:r>
          </w:p>
        </w:tc>
      </w:tr>
      <w:tr w:rsidR="00B526CF" w:rsidRPr="003964BB"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B526CF" w:rsidRPr="003964BB" w:rsidRDefault="00B526CF" w:rsidP="00F96EA5">
            <w:pPr>
              <w:pStyle w:val="Normal75"/>
            </w:pPr>
          </w:p>
        </w:tc>
        <w:tc>
          <w:tcPr>
            <w:tcW w:w="6781" w:type="dxa"/>
            <w:tcBorders>
              <w:top w:val="single" w:sz="4" w:space="0" w:color="auto"/>
              <w:left w:val="nil"/>
              <w:bottom w:val="nil"/>
              <w:right w:val="nil"/>
            </w:tcBorders>
            <w:shd w:val="clear" w:color="auto" w:fill="auto"/>
          </w:tcPr>
          <w:p w:rsidR="00B526CF" w:rsidRPr="003964BB" w:rsidRDefault="00B526CF" w:rsidP="00F96EA5">
            <w:pPr>
              <w:pStyle w:val="Normal75"/>
            </w:pPr>
          </w:p>
        </w:tc>
      </w:tr>
      <w:tr w:rsidR="00B526CF" w:rsidRPr="003964BB" w:rsidTr="00B526CF">
        <w:tc>
          <w:tcPr>
            <w:tcW w:w="6781" w:type="dxa"/>
            <w:noWrap/>
          </w:tcPr>
          <w:p w:rsidR="00B526CF" w:rsidRPr="003964BB" w:rsidRDefault="00B526CF" w:rsidP="00F96EA5">
            <w:pPr>
              <w:pStyle w:val="ListParagraph25"/>
              <w:ind w:left="0"/>
            </w:pPr>
            <w:r>
              <w:rPr>
                <w:b/>
                <w:bdr w:val="nil"/>
              </w:rPr>
              <w:t>Salix decarbonisation grant funding</w:t>
            </w:r>
            <w:r w:rsidRPr="00956375">
              <w:rPr>
                <w:b/>
              </w:rPr>
              <w:t xml:space="preserve"> </w:t>
            </w: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A004E1" w:rsidRDefault="00A004E1" w:rsidP="00A004E1">
            <w:r>
              <w:t>Priority level: High</w:t>
            </w:r>
          </w:p>
          <w:p w:rsidR="00B526CF" w:rsidRPr="0059312D" w:rsidRDefault="00A004E1" w:rsidP="00A004E1">
            <w:pPr>
              <w:pStyle w:val="Normal81"/>
            </w:pPr>
            <w:r>
              <w:t>Preferred Forum: Scrutiny</w:t>
            </w:r>
          </w:p>
        </w:tc>
      </w:tr>
      <w:tr w:rsidR="00B526CF" w:rsidRPr="00AE77A1"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526CF" w:rsidRPr="00AE77A1" w:rsidRDefault="00B526CF" w:rsidP="00F96EA5">
            <w:r w:rsidRPr="00AE77A1">
              <w:t>To seek</w:t>
            </w:r>
            <w:r>
              <w:t xml:space="preserve"> approval to use part of Salix </w:t>
            </w:r>
            <w:r w:rsidR="00A004E1">
              <w:t>grant funding for</w:t>
            </w:r>
            <w:r w:rsidRPr="00AE77A1">
              <w:t> dec</w:t>
            </w:r>
            <w:r w:rsidR="00DF63AB">
              <w:t>arbonisation projects as a loan</w:t>
            </w:r>
            <w:r w:rsidRPr="00AE77A1">
              <w:t xml:space="preserve"> to the Low Carbon Hub. </w:t>
            </w:r>
          </w:p>
        </w:tc>
      </w:tr>
      <w:tr w:rsidR="00B526CF" w:rsidRPr="003964BB"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B526CF" w:rsidRPr="003964BB" w:rsidRDefault="00B526CF" w:rsidP="00F96EA5">
            <w:pPr>
              <w:pStyle w:val="Normal81"/>
            </w:pPr>
          </w:p>
        </w:tc>
        <w:tc>
          <w:tcPr>
            <w:tcW w:w="6781" w:type="dxa"/>
            <w:tcBorders>
              <w:top w:val="single" w:sz="4" w:space="0" w:color="auto"/>
              <w:left w:val="nil"/>
              <w:bottom w:val="nil"/>
              <w:right w:val="nil"/>
            </w:tcBorders>
            <w:shd w:val="clear" w:color="auto" w:fill="auto"/>
          </w:tcPr>
          <w:p w:rsidR="00B526CF" w:rsidRPr="003964BB" w:rsidRDefault="00B526CF" w:rsidP="00F96EA5">
            <w:pPr>
              <w:pStyle w:val="Normal81"/>
            </w:pPr>
          </w:p>
        </w:tc>
      </w:tr>
    </w:tbl>
    <w:p w:rsidR="00B526CF" w:rsidRDefault="00B526CF" w:rsidP="00B526CF">
      <w:pPr>
        <w:rPr>
          <w:vanish/>
        </w:rPr>
      </w:pPr>
      <w:r>
        <w:rPr>
          <w:vanish/>
        </w:rPr>
        <w:t>&lt;/PI35&gt;</w:t>
      </w:r>
    </w:p>
    <w:p w:rsidR="00B526CF" w:rsidRDefault="00B526CF" w:rsidP="00B526CF">
      <w:pPr>
        <w:rPr>
          <w:vanish/>
        </w:rPr>
      </w:pPr>
      <w:r>
        <w:rPr>
          <w:vanish/>
        </w:rPr>
        <w:t>&lt;PI36&gt;</w:t>
      </w:r>
    </w:p>
    <w:p w:rsidR="00B526CF" w:rsidRDefault="00B526CF" w:rsidP="00B526CF">
      <w:pPr>
        <w:rPr>
          <w:vanish/>
        </w:rPr>
      </w:pPr>
      <w:r>
        <w:rPr>
          <w:vanish/>
        </w:rPr>
        <w:t>&lt;/PI36&gt;</w:t>
      </w:r>
    </w:p>
    <w:p w:rsidR="00B526CF" w:rsidRDefault="00B526CF" w:rsidP="00B526CF">
      <w:pPr>
        <w:rPr>
          <w:vanish/>
        </w:rPr>
      </w:pPr>
      <w:r>
        <w:rPr>
          <w:vanish/>
        </w:rPr>
        <w:t>&lt;PI37&gt;</w:t>
      </w:r>
    </w:p>
    <w:p w:rsidR="00B526CF" w:rsidRDefault="00B526CF" w:rsidP="00B526CF">
      <w:pPr>
        <w:rPr>
          <w:vanish/>
        </w:rPr>
      </w:pPr>
      <w:r>
        <w:rPr>
          <w:vanish/>
        </w:rPr>
        <w:t>&lt;/PI37&gt;</w:t>
      </w:r>
    </w:p>
    <w:p w:rsidR="00B526CF" w:rsidRDefault="00B526CF" w:rsidP="00B526CF">
      <w:pPr>
        <w:rPr>
          <w:vanish/>
        </w:rPr>
      </w:pPr>
      <w:r>
        <w:rPr>
          <w:vanish/>
        </w:rPr>
        <w:t>&lt;PI38&gt;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B526CF" w:rsidRPr="003964BB" w:rsidTr="00B526CF">
        <w:tc>
          <w:tcPr>
            <w:tcW w:w="1820" w:type="dxa"/>
            <w:noWrap/>
          </w:tcPr>
          <w:p w:rsidR="00B526CF" w:rsidRPr="00956375" w:rsidRDefault="00B526CF" w:rsidP="00F96EA5">
            <w:pPr>
              <w:pStyle w:val="Normal87"/>
              <w:rPr>
                <w:b/>
              </w:rPr>
            </w:pPr>
            <w:r>
              <w:rPr>
                <w:b/>
                <w:bdr w:val="nil"/>
              </w:rPr>
              <w:t>Wolvercote Neighbourhood Plan</w:t>
            </w:r>
            <w:r w:rsidRPr="00956375">
              <w:rPr>
                <w:b/>
              </w:rPr>
              <w:t xml:space="preserve"> </w:t>
            </w:r>
          </w:p>
          <w:p w:rsidR="00B526CF" w:rsidRPr="003964BB" w:rsidRDefault="00B526CF" w:rsidP="00F96EA5">
            <w:pPr>
              <w:pStyle w:val="ListParagraph28"/>
              <w:ind w:left="0"/>
            </w:pPr>
            <w:r w:rsidRPr="003964BB">
              <w:fldChar w:fldCharType="begin"/>
            </w:r>
            <w:r w:rsidRPr="003964BB">
              <w:instrText xml:space="preserve"> </w:instrText>
            </w:r>
            <w:r>
              <w:rPr>
                <w:bdr w:val="nil"/>
              </w:rPr>
              <w:instrText xml:space="preserve"> </w:instrText>
            </w:r>
            <w:r w:rsidRPr="003964BB">
              <w:fldChar w:fldCharType="end"/>
            </w:r>
          </w:p>
        </w:tc>
        <w:tc>
          <w:tcPr>
            <w:tcW w:w="1820" w:type="dxa"/>
          </w:tcPr>
          <w:p w:rsidR="00B526CF" w:rsidRDefault="00B526CF" w:rsidP="00F96EA5">
            <w:r>
              <w:t>Priority level: High</w:t>
            </w:r>
          </w:p>
          <w:p w:rsidR="00B526CF" w:rsidRPr="003964BB" w:rsidRDefault="00B526CF" w:rsidP="00F96EA5">
            <w:pPr>
              <w:pStyle w:val="Normal87"/>
              <w:rPr>
                <w:caps/>
              </w:rPr>
            </w:pPr>
            <w:r>
              <w:t>Preferred Forum:</w:t>
            </w:r>
            <w:r w:rsidR="00A004E1">
              <w:t xml:space="preserve"> Scrutiny </w:t>
            </w:r>
          </w:p>
        </w:tc>
      </w:tr>
      <w:tr w:rsidR="00B526CF" w:rsidTr="00B526CF">
        <w:tblPrEx>
          <w:tblCellMar>
            <w:top w:w="0" w:type="dxa"/>
            <w:left w:w="108" w:type="dxa"/>
            <w:right w:w="108" w:type="dxa"/>
          </w:tblCellMar>
          <w:tblLook w:val="04A0" w:firstRow="1" w:lastRow="0" w:firstColumn="1" w:lastColumn="0" w:noHBand="0" w:noVBand="1"/>
        </w:tblPrEx>
        <w:tc>
          <w:tcPr>
            <w:tcW w:w="1820" w:type="dxa"/>
            <w:gridSpan w:val="2"/>
            <w:tcBorders>
              <w:top w:val="single" w:sz="4" w:space="0" w:color="auto"/>
              <w:left w:val="single" w:sz="4" w:space="0" w:color="auto"/>
              <w:bottom w:val="single" w:sz="4" w:space="0" w:color="auto"/>
              <w:right w:val="single" w:sz="4" w:space="0" w:color="auto"/>
            </w:tcBorders>
            <w:shd w:val="clear" w:color="auto" w:fill="auto"/>
          </w:tcPr>
          <w:p w:rsidR="00B526CF" w:rsidRDefault="00B526CF" w:rsidP="00F96EA5">
            <w:r>
              <w:t>The Wolvercote Neighbourhood Plan sets out statutory planning policies specific to the Wolvercote Neighbourhood Plan area. The document is to go to Council to be 'made' following the referendum.</w:t>
            </w:r>
          </w:p>
        </w:tc>
      </w:tr>
    </w:tbl>
    <w:p w:rsidR="001B19D7" w:rsidRPr="00956375" w:rsidRDefault="001B19D7" w:rsidP="00BE2020">
      <w:pPr>
        <w:pStyle w:val="Normal65"/>
        <w:rPr>
          <w:b/>
        </w:rPr>
      </w:pPr>
    </w:p>
    <w:p w:rsidR="00BE2020" w:rsidRDefault="00BE2020">
      <w:pPr>
        <w:rPr>
          <w:vanish/>
        </w:rPr>
      </w:pPr>
      <w:r>
        <w:rPr>
          <w:vanish/>
        </w:rPr>
        <w:t>&lt;/PI27&gt;</w:t>
      </w:r>
    </w:p>
    <w:p w:rsidR="00BE2020" w:rsidRDefault="00BE2020">
      <w:pPr>
        <w:rPr>
          <w:vanish/>
        </w:rPr>
      </w:pPr>
      <w:r>
        <w:rPr>
          <w:vanish/>
        </w:rPr>
        <w:t>&lt;PI28&gt;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BE2020" w:rsidRPr="003964BB" w:rsidTr="00B526CF">
        <w:tc>
          <w:tcPr>
            <w:tcW w:w="6781" w:type="dxa"/>
            <w:noWrap/>
          </w:tcPr>
          <w:p w:rsidR="00186C16" w:rsidRPr="00956375" w:rsidRDefault="00186C16" w:rsidP="00186C16">
            <w:pPr>
              <w:pStyle w:val="Normal67"/>
              <w:rPr>
                <w:b/>
              </w:rPr>
            </w:pPr>
            <w:r>
              <w:rPr>
                <w:b/>
                <w:bdr w:val="nil"/>
              </w:rPr>
              <w:t>Housing First programme</w:t>
            </w:r>
            <w:r w:rsidRPr="00956375">
              <w:rPr>
                <w:b/>
              </w:rPr>
              <w:t xml:space="preserve"> </w:t>
            </w:r>
          </w:p>
          <w:p w:rsidR="00BE2020" w:rsidRPr="003964BB" w:rsidRDefault="00BE2020" w:rsidP="00186C16">
            <w:pPr>
              <w:pStyle w:val="ListParagraph18"/>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59312D" w:rsidRDefault="0059312D" w:rsidP="0059312D">
            <w:r>
              <w:t>Priority level: Medium</w:t>
            </w:r>
          </w:p>
          <w:p w:rsidR="00BE2020" w:rsidRPr="003964BB" w:rsidRDefault="0059312D" w:rsidP="0059312D">
            <w:r>
              <w:t>Preferred Forum:</w:t>
            </w:r>
            <w:r w:rsidR="00A004E1">
              <w:t xml:space="preserve"> Housing and Homelessness Panel</w:t>
            </w:r>
          </w:p>
        </w:tc>
      </w:tr>
      <w:tr w:rsidR="00BE2020"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E2020" w:rsidRDefault="00BE2020" w:rsidP="0015469D">
            <w:r>
              <w:t>To seek project authorisation for a Housing First programme with the aim of supporting the council's objective to end rough sleeping.</w:t>
            </w:r>
          </w:p>
        </w:tc>
      </w:tr>
      <w:tr w:rsidR="00BE2020" w:rsidRPr="003964BB"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BE2020" w:rsidRPr="003964BB" w:rsidRDefault="00BE2020" w:rsidP="00BE2020">
            <w:pPr>
              <w:pStyle w:val="Normal67"/>
            </w:pPr>
          </w:p>
        </w:tc>
        <w:tc>
          <w:tcPr>
            <w:tcW w:w="6781" w:type="dxa"/>
            <w:tcBorders>
              <w:top w:val="single" w:sz="4" w:space="0" w:color="auto"/>
              <w:left w:val="nil"/>
              <w:bottom w:val="nil"/>
              <w:right w:val="nil"/>
            </w:tcBorders>
            <w:shd w:val="clear" w:color="auto" w:fill="auto"/>
          </w:tcPr>
          <w:p w:rsidR="00BE2020" w:rsidRPr="003964BB" w:rsidRDefault="00BE2020" w:rsidP="00BE2020">
            <w:pPr>
              <w:pStyle w:val="Normal67"/>
            </w:pPr>
          </w:p>
        </w:tc>
      </w:tr>
    </w:tbl>
    <w:p w:rsidR="00BE2020" w:rsidRDefault="00BE2020">
      <w:pPr>
        <w:rPr>
          <w:vanish/>
        </w:rPr>
      </w:pPr>
      <w:r>
        <w:rPr>
          <w:vanish/>
        </w:rPr>
        <w:t>&lt;/PI28&gt;</w:t>
      </w:r>
    </w:p>
    <w:p w:rsidR="00BE2020" w:rsidRDefault="00BE2020">
      <w:pPr>
        <w:rPr>
          <w:vanish/>
        </w:rPr>
      </w:pPr>
      <w:r>
        <w:rPr>
          <w:vanish/>
        </w:rPr>
        <w:t>&lt;PI29&gt;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A004E1" w:rsidRPr="00F96EA5" w:rsidTr="00B526CF">
        <w:tc>
          <w:tcPr>
            <w:tcW w:w="6781" w:type="dxa"/>
            <w:noWrap/>
          </w:tcPr>
          <w:p w:rsidR="00BE2020" w:rsidRPr="00F96EA5" w:rsidRDefault="00186C16" w:rsidP="00186C16">
            <w:pPr>
              <w:pStyle w:val="ListParagraph19"/>
              <w:ind w:left="0"/>
              <w:rPr>
                <w:color w:val="A6A6A6"/>
              </w:rPr>
            </w:pPr>
            <w:r w:rsidRPr="00F96EA5">
              <w:rPr>
                <w:b/>
                <w:color w:val="A6A6A6"/>
                <w:bdr w:val="nil"/>
              </w:rPr>
              <w:t xml:space="preserve">Approval to proceed and undertake the executive function of Cherwell </w:t>
            </w:r>
            <w:r w:rsidRPr="00F96EA5">
              <w:rPr>
                <w:b/>
                <w:color w:val="A6A6A6"/>
                <w:bdr w:val="nil"/>
              </w:rPr>
              <w:lastRenderedPageBreak/>
              <w:t>District Council for housing allocation identified in the Duty to Cooperate.</w:t>
            </w:r>
            <w:r w:rsidRPr="00F96EA5">
              <w:rPr>
                <w:b/>
                <w:color w:val="A6A6A6"/>
              </w:rPr>
              <w:t xml:space="preserve"> </w:t>
            </w:r>
            <w:r w:rsidR="00BE2020" w:rsidRPr="00F96EA5">
              <w:rPr>
                <w:color w:val="A6A6A6"/>
              </w:rPr>
              <w:fldChar w:fldCharType="begin"/>
            </w:r>
            <w:r w:rsidR="00BE2020" w:rsidRPr="00F96EA5">
              <w:rPr>
                <w:color w:val="A6A6A6"/>
              </w:rPr>
              <w:instrText xml:space="preserve"> </w:instrText>
            </w:r>
            <w:r w:rsidR="00BE2020" w:rsidRPr="00F96EA5">
              <w:rPr>
                <w:color w:val="A6A6A6"/>
                <w:bdr w:val="nil"/>
              </w:rPr>
              <w:instrText xml:space="preserve"> </w:instrText>
            </w:r>
            <w:r w:rsidR="00BE2020" w:rsidRPr="00F96EA5">
              <w:rPr>
                <w:color w:val="A6A6A6"/>
              </w:rPr>
              <w:fldChar w:fldCharType="end"/>
            </w:r>
          </w:p>
        </w:tc>
        <w:tc>
          <w:tcPr>
            <w:tcW w:w="6781" w:type="dxa"/>
          </w:tcPr>
          <w:p w:rsidR="00186C16" w:rsidRPr="00F96EA5" w:rsidRDefault="003015B7" w:rsidP="00BE2020">
            <w:pPr>
              <w:pStyle w:val="Normal69"/>
              <w:rPr>
                <w:b/>
                <w:color w:val="A6A6A6"/>
              </w:rPr>
            </w:pPr>
            <w:r w:rsidRPr="00F96EA5">
              <w:rPr>
                <w:b/>
                <w:color w:val="A6A6A6"/>
              </w:rPr>
              <w:lastRenderedPageBreak/>
              <w:t>NA</w:t>
            </w:r>
          </w:p>
        </w:tc>
      </w:tr>
      <w:tr w:rsidR="00A004E1" w:rsidRPr="00F96EA5"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E2020" w:rsidRPr="00F96EA5" w:rsidRDefault="00BE2020" w:rsidP="0015469D">
            <w:pPr>
              <w:rPr>
                <w:color w:val="A6A6A6"/>
              </w:rPr>
            </w:pPr>
            <w:r w:rsidRPr="00F96EA5">
              <w:rPr>
                <w:color w:val="A6A6A6"/>
              </w:rPr>
              <w:t>Approval of exercising the Duty to Cooperate with Cherwell District Council to meet Oxfordshire’s unmet housing need and an update on the wider Oxon district agreements with West Oxfordshire District Council, and South and Vale District Council.</w:t>
            </w:r>
          </w:p>
        </w:tc>
      </w:tr>
      <w:tr w:rsidR="00A004E1" w:rsidRPr="00F96EA5"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BE2020" w:rsidRPr="00F96EA5" w:rsidRDefault="00BE2020" w:rsidP="00BE2020">
            <w:pPr>
              <w:pStyle w:val="Normal69"/>
              <w:rPr>
                <w:color w:val="A6A6A6"/>
              </w:rPr>
            </w:pPr>
          </w:p>
        </w:tc>
        <w:tc>
          <w:tcPr>
            <w:tcW w:w="6781" w:type="dxa"/>
            <w:tcBorders>
              <w:top w:val="single" w:sz="4" w:space="0" w:color="auto"/>
              <w:left w:val="nil"/>
              <w:bottom w:val="nil"/>
              <w:right w:val="nil"/>
            </w:tcBorders>
            <w:shd w:val="clear" w:color="auto" w:fill="auto"/>
          </w:tcPr>
          <w:p w:rsidR="00BE2020" w:rsidRPr="00F96EA5" w:rsidRDefault="00BE2020" w:rsidP="00BE2020">
            <w:pPr>
              <w:pStyle w:val="Normal69"/>
              <w:rPr>
                <w:color w:val="A6A6A6"/>
              </w:rPr>
            </w:pPr>
          </w:p>
        </w:tc>
      </w:tr>
    </w:tbl>
    <w:p w:rsidR="00BE2020" w:rsidRPr="00F96EA5" w:rsidRDefault="00BE2020">
      <w:pPr>
        <w:rPr>
          <w:vanish/>
          <w:color w:val="A6A6A6"/>
        </w:rPr>
      </w:pPr>
      <w:r w:rsidRPr="00F96EA5">
        <w:rPr>
          <w:vanish/>
          <w:color w:val="A6A6A6"/>
        </w:rPr>
        <w:t>&lt;/PI29&gt;</w:t>
      </w:r>
    </w:p>
    <w:p w:rsidR="00BE2020" w:rsidRPr="00F96EA5" w:rsidRDefault="00BE2020">
      <w:pPr>
        <w:rPr>
          <w:vanish/>
          <w:color w:val="A6A6A6"/>
        </w:rPr>
      </w:pPr>
      <w:r w:rsidRPr="00F96EA5">
        <w:rPr>
          <w:vanish/>
          <w:color w:val="A6A6A6"/>
        </w:rPr>
        <w:t>&lt;PI30&gt;</w:t>
      </w:r>
    </w:p>
    <w:p w:rsidR="00BE2020" w:rsidRPr="00F96EA5" w:rsidRDefault="00BE2020">
      <w:pPr>
        <w:rPr>
          <w:vanish/>
          <w:color w:val="A6A6A6"/>
        </w:rPr>
      </w:pPr>
      <w:r w:rsidRPr="00F96EA5">
        <w:rPr>
          <w:vanish/>
          <w:color w:val="A6A6A6"/>
        </w:rPr>
        <w:t>&lt;/PI31&gt;</w:t>
      </w:r>
    </w:p>
    <w:p w:rsidR="00BE2020" w:rsidRPr="00F96EA5" w:rsidRDefault="00BE2020">
      <w:pPr>
        <w:rPr>
          <w:vanish/>
          <w:color w:val="A6A6A6"/>
        </w:rPr>
      </w:pPr>
      <w:r w:rsidRPr="00F96EA5">
        <w:rPr>
          <w:vanish/>
          <w:color w:val="A6A6A6"/>
        </w:rPr>
        <w:t>&lt;PI32&gt;</w:t>
      </w:r>
    </w:p>
    <w:p w:rsidR="00BE2020" w:rsidRPr="00F96EA5" w:rsidRDefault="00BE2020">
      <w:pPr>
        <w:rPr>
          <w:vanish/>
          <w:color w:val="A6A6A6"/>
        </w:rPr>
      </w:pPr>
      <w:r w:rsidRPr="00F96EA5">
        <w:rPr>
          <w:vanish/>
          <w:color w:val="A6A6A6"/>
        </w:rPr>
        <w:t>&lt;/PI32&gt;</w:t>
      </w:r>
    </w:p>
    <w:p w:rsidR="00BE2020" w:rsidRPr="00F96EA5" w:rsidRDefault="00BE2020">
      <w:pPr>
        <w:rPr>
          <w:vanish/>
          <w:color w:val="A6A6A6"/>
        </w:rPr>
      </w:pPr>
      <w:r w:rsidRPr="00F96EA5">
        <w:rPr>
          <w:vanish/>
          <w:color w:val="A6A6A6"/>
        </w:rPr>
        <w:t>&lt;PI33&gt;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A004E1" w:rsidRPr="00F96EA5" w:rsidTr="00B526CF">
        <w:tc>
          <w:tcPr>
            <w:tcW w:w="6781" w:type="dxa"/>
            <w:noWrap/>
          </w:tcPr>
          <w:p w:rsidR="00BE2020" w:rsidRPr="00F96EA5" w:rsidRDefault="00186C16" w:rsidP="00186C16">
            <w:pPr>
              <w:pStyle w:val="ListParagraph23"/>
              <w:ind w:left="0"/>
              <w:rPr>
                <w:color w:val="A6A6A6"/>
              </w:rPr>
            </w:pPr>
            <w:r w:rsidRPr="00F96EA5">
              <w:rPr>
                <w:b/>
                <w:color w:val="A6A6A6"/>
                <w:bdr w:val="nil"/>
              </w:rPr>
              <w:t>Appointments to outside bodies</w:t>
            </w:r>
            <w:r w:rsidR="00BE2020" w:rsidRPr="00F96EA5">
              <w:rPr>
                <w:color w:val="A6A6A6"/>
              </w:rPr>
              <w:fldChar w:fldCharType="begin"/>
            </w:r>
            <w:r w:rsidR="00BE2020" w:rsidRPr="00F96EA5">
              <w:rPr>
                <w:color w:val="A6A6A6"/>
              </w:rPr>
              <w:instrText xml:space="preserve"> </w:instrText>
            </w:r>
            <w:r w:rsidR="00BE2020" w:rsidRPr="00F96EA5">
              <w:rPr>
                <w:color w:val="A6A6A6"/>
                <w:bdr w:val="nil"/>
              </w:rPr>
              <w:instrText xml:space="preserve"> </w:instrText>
            </w:r>
            <w:r w:rsidR="00BE2020" w:rsidRPr="00F96EA5">
              <w:rPr>
                <w:color w:val="A6A6A6"/>
              </w:rPr>
              <w:fldChar w:fldCharType="end"/>
            </w:r>
          </w:p>
        </w:tc>
        <w:tc>
          <w:tcPr>
            <w:tcW w:w="6781" w:type="dxa"/>
          </w:tcPr>
          <w:p w:rsidR="00BE2020" w:rsidRPr="00F96EA5" w:rsidRDefault="003015B7" w:rsidP="0059312D">
            <w:pPr>
              <w:pStyle w:val="Normal77"/>
              <w:rPr>
                <w:b/>
                <w:color w:val="A6A6A6"/>
              </w:rPr>
            </w:pPr>
            <w:r w:rsidRPr="00F96EA5">
              <w:rPr>
                <w:b/>
                <w:color w:val="A6A6A6"/>
              </w:rPr>
              <w:t>NA</w:t>
            </w:r>
          </w:p>
        </w:tc>
      </w:tr>
      <w:tr w:rsidR="00A004E1" w:rsidRPr="00F96EA5"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E2020" w:rsidRPr="00F96EA5" w:rsidRDefault="00BE2020" w:rsidP="0015469D">
            <w:pPr>
              <w:rPr>
                <w:color w:val="A6A6A6"/>
              </w:rPr>
            </w:pPr>
            <w:r w:rsidRPr="00F96EA5">
              <w:rPr>
                <w:color w:val="A6A6A6"/>
              </w:rPr>
              <w:t xml:space="preserve">To agree appointments to </w:t>
            </w:r>
            <w:r w:rsidRPr="00F96EA5">
              <w:rPr>
                <w:rStyle w:val="Firstpagetablebold"/>
                <w:rFonts w:cs="Times New Roman"/>
                <w:b w:val="0"/>
                <w:color w:val="A6A6A6"/>
              </w:rPr>
              <w:t xml:space="preserve">charities, trusts, community associations and other organisations </w:t>
            </w:r>
            <w:r w:rsidRPr="00F96EA5">
              <w:rPr>
                <w:color w:val="A6A6A6"/>
              </w:rPr>
              <w:t>for the 2021/22 Council Year.</w:t>
            </w:r>
          </w:p>
        </w:tc>
      </w:tr>
      <w:tr w:rsidR="00BE2020" w:rsidRPr="003964BB"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C95F53" w:rsidRPr="003964BB" w:rsidRDefault="00C95F53" w:rsidP="00C95F53">
            <w:pPr>
              <w:pStyle w:val="Normal77"/>
            </w:pPr>
          </w:p>
        </w:tc>
        <w:tc>
          <w:tcPr>
            <w:tcW w:w="6781" w:type="dxa"/>
            <w:tcBorders>
              <w:top w:val="single" w:sz="4" w:space="0" w:color="auto"/>
              <w:left w:val="nil"/>
              <w:bottom w:val="nil"/>
              <w:right w:val="nil"/>
            </w:tcBorders>
            <w:shd w:val="clear" w:color="auto" w:fill="auto"/>
          </w:tcPr>
          <w:p w:rsidR="00BE2020" w:rsidRPr="003964BB" w:rsidRDefault="00BE2020" w:rsidP="00BE2020">
            <w:pPr>
              <w:pStyle w:val="Normal77"/>
            </w:pPr>
          </w:p>
        </w:tc>
      </w:tr>
    </w:tbl>
    <w:p w:rsidR="00BE2020" w:rsidRDefault="00BE2020">
      <w:pPr>
        <w:rPr>
          <w:vanish/>
        </w:rPr>
      </w:pPr>
      <w:r>
        <w:rPr>
          <w:vanish/>
        </w:rPr>
        <w:t>&lt;/PI33&gt;</w:t>
      </w:r>
    </w:p>
    <w:p w:rsidR="00BE2020" w:rsidRDefault="00BE2020">
      <w:pPr>
        <w:rPr>
          <w:vanish/>
        </w:rPr>
      </w:pPr>
      <w:r>
        <w:rPr>
          <w:vanish/>
        </w:rPr>
        <w:t>&lt;PI34&gt;</w:t>
      </w:r>
    </w:p>
    <w:p w:rsidR="00BE2020" w:rsidRDefault="00BE2020">
      <w:pPr>
        <w:rPr>
          <w:vanish/>
        </w:rPr>
      </w:pPr>
      <w:r>
        <w:rPr>
          <w:vanish/>
        </w:rPr>
        <w:t>&lt;/PI34&gt;</w:t>
      </w:r>
    </w:p>
    <w:p w:rsidR="00BE2020" w:rsidRDefault="00BE2020">
      <w:pPr>
        <w:rPr>
          <w:vanish/>
        </w:rPr>
      </w:pPr>
      <w:r>
        <w:rPr>
          <w:vanish/>
        </w:rPr>
        <w:t>&lt;PI35&gt;</w:t>
      </w:r>
    </w:p>
    <w:p w:rsidR="00BE2020" w:rsidRDefault="00BE2020">
      <w:pPr>
        <w:rPr>
          <w:vanish/>
        </w:rPr>
      </w:pPr>
      <w:r>
        <w:rPr>
          <w:vanish/>
        </w:rPr>
        <w:t>&lt;/PI38&gt;</w:t>
      </w:r>
    </w:p>
    <w:p w:rsidR="00BE2020" w:rsidRDefault="00BE2020">
      <w:pPr>
        <w:rPr>
          <w:vanish/>
        </w:rPr>
      </w:pPr>
      <w:r>
        <w:rPr>
          <w:vanish/>
        </w:rPr>
        <w:t>&lt;PI39&gt;</w:t>
      </w:r>
    </w:p>
    <w:p w:rsidR="00BE2020" w:rsidRDefault="00BE2020">
      <w:pPr>
        <w:rPr>
          <w:vanish/>
        </w:rPr>
      </w:pPr>
      <w:r>
        <w:rPr>
          <w:vanish/>
        </w:rPr>
        <w:t>&lt;/PI39&gt;</w:t>
      </w:r>
    </w:p>
    <w:p w:rsidR="00BE2020" w:rsidRDefault="00BE2020">
      <w:pPr>
        <w:rPr>
          <w:vanish/>
        </w:rPr>
      </w:pPr>
      <w:r>
        <w:rPr>
          <w:vanish/>
        </w:rPr>
        <w:t>&lt;PI40&gt;</w:t>
      </w:r>
    </w:p>
    <w:p w:rsidR="0015469D" w:rsidRDefault="00BE2020" w:rsidP="0015469D">
      <w:pPr>
        <w:pStyle w:val="Normal91"/>
        <w:spacing w:before="240"/>
        <w:rPr>
          <w:b/>
          <w:color w:val="0070C0"/>
          <w:sz w:val="28"/>
          <w:bdr w:val="nil"/>
        </w:rPr>
      </w:pPr>
      <w:r>
        <w:rPr>
          <w:b/>
          <w:color w:val="0070C0"/>
          <w:sz w:val="28"/>
          <w:bdr w:val="nil"/>
        </w:rPr>
        <w:t>July 202</w:t>
      </w:r>
      <w:r w:rsidR="00F451E9">
        <w:rPr>
          <w:b/>
          <w:color w:val="0070C0"/>
          <w:sz w:val="28"/>
          <w:bdr w:val="nil"/>
        </w:rPr>
        <w:t>1</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15469D" w:rsidRPr="003964BB" w:rsidTr="001618C2">
        <w:tc>
          <w:tcPr>
            <w:tcW w:w="4620" w:type="dxa"/>
            <w:noWrap/>
          </w:tcPr>
          <w:p w:rsidR="0015469D" w:rsidRPr="00956375" w:rsidRDefault="0015469D" w:rsidP="001618C2">
            <w:pPr>
              <w:pStyle w:val="Normal100"/>
              <w:rPr>
                <w:b/>
              </w:rPr>
            </w:pPr>
            <w:r>
              <w:rPr>
                <w:b/>
                <w:bdr w:val="nil"/>
              </w:rPr>
              <w:t>Oxfordshire Plan 2050 Regulation 18 (Part 2) consultation document</w:t>
            </w:r>
            <w:r w:rsidRPr="00956375">
              <w:rPr>
                <w:b/>
              </w:rPr>
              <w:t xml:space="preserve"> </w:t>
            </w:r>
          </w:p>
          <w:p w:rsidR="0015469D" w:rsidRPr="003964BB" w:rsidRDefault="0015469D" w:rsidP="001618C2">
            <w:pPr>
              <w:pStyle w:val="ListParagraph33"/>
              <w:ind w:left="0"/>
            </w:pPr>
            <w:r w:rsidRPr="003964BB">
              <w:fldChar w:fldCharType="begin"/>
            </w:r>
            <w:r w:rsidRPr="003964BB">
              <w:instrText xml:space="preserve"> </w:instrText>
            </w:r>
            <w:r>
              <w:rPr>
                <w:bdr w:val="nil"/>
              </w:rPr>
              <w:instrText xml:space="preserve"> </w:instrText>
            </w:r>
            <w:r w:rsidRPr="003964BB">
              <w:fldChar w:fldCharType="end"/>
            </w:r>
          </w:p>
        </w:tc>
        <w:tc>
          <w:tcPr>
            <w:tcW w:w="4620" w:type="dxa"/>
          </w:tcPr>
          <w:p w:rsidR="0015469D" w:rsidRDefault="0015469D" w:rsidP="001618C2">
            <w:r>
              <w:t>Priority level: Very High</w:t>
            </w:r>
          </w:p>
          <w:p w:rsidR="0015469D" w:rsidRPr="003964BB" w:rsidRDefault="0015469D" w:rsidP="001618C2">
            <w:r>
              <w:t xml:space="preserve">Preferred Forum: Scrutiny </w:t>
            </w:r>
          </w:p>
        </w:tc>
      </w:tr>
      <w:tr w:rsidR="0015469D" w:rsidTr="001618C2">
        <w:tblPrEx>
          <w:tblCellMar>
            <w:top w:w="0" w:type="dxa"/>
            <w:left w:w="108" w:type="dxa"/>
            <w:right w:w="108" w:type="dxa"/>
          </w:tblCellMar>
          <w:tblLook w:val="04A0" w:firstRow="1" w:lastRow="0" w:firstColumn="1" w:lastColumn="0" w:noHBand="0" w:noVBand="1"/>
        </w:tblPrEx>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15469D" w:rsidRDefault="0015469D" w:rsidP="001618C2">
            <w:r>
              <w:t>To approve the Oxfordshire Plan 2050 Regulation 18 (Part 2) consultation document for public consultation.</w:t>
            </w:r>
          </w:p>
        </w:tc>
      </w:tr>
    </w:tbl>
    <w:p w:rsidR="0015469D" w:rsidRDefault="0015469D" w:rsidP="00F451E9">
      <w:pPr>
        <w:pStyle w:val="Normal91"/>
        <w:spacing w:before="240"/>
        <w:rPr>
          <w:b/>
          <w:color w:val="0070C0"/>
          <w:sz w:val="28"/>
          <w:bdr w:val="nil"/>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56"/>
        <w:gridCol w:w="4584"/>
      </w:tblGrid>
      <w:tr w:rsidR="0015469D" w:rsidRPr="0059312D" w:rsidTr="001618C2">
        <w:tc>
          <w:tcPr>
            <w:tcW w:w="4656" w:type="dxa"/>
            <w:noWrap/>
          </w:tcPr>
          <w:p w:rsidR="0015469D" w:rsidRPr="0015469D" w:rsidRDefault="0015469D" w:rsidP="001618C2">
            <w:pPr>
              <w:pStyle w:val="Normal71"/>
              <w:rPr>
                <w:b/>
                <w:color w:val="70AD47" w:themeColor="accent6"/>
              </w:rPr>
            </w:pPr>
            <w:r w:rsidRPr="0015469D">
              <w:rPr>
                <w:b/>
                <w:color w:val="70AD47" w:themeColor="accent6"/>
                <w:bdr w:val="nil"/>
              </w:rPr>
              <w:t>Scrutiny Commissioned Reports</w:t>
            </w:r>
          </w:p>
          <w:p w:rsidR="0015469D" w:rsidRPr="003964BB" w:rsidRDefault="0015469D" w:rsidP="001618C2">
            <w:pPr>
              <w:pStyle w:val="ListParagraph2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tcPr>
          <w:p w:rsidR="0015469D" w:rsidRDefault="0015469D" w:rsidP="001618C2">
            <w:r>
              <w:t>Priority level:</w:t>
            </w:r>
            <w:r>
              <w:rPr>
                <w:rStyle w:val="Firstpagetablebold"/>
                <w:b w:val="0"/>
              </w:rPr>
              <w:t xml:space="preserve"> Very High</w:t>
            </w:r>
          </w:p>
          <w:p w:rsidR="0015469D" w:rsidRPr="0059312D" w:rsidRDefault="0015469D" w:rsidP="001618C2">
            <w:pPr>
              <w:pStyle w:val="Normal71"/>
              <w:rPr>
                <w:rStyle w:val="Firstpagetablebold"/>
                <w:b w:val="0"/>
              </w:rPr>
            </w:pPr>
            <w:r>
              <w:t xml:space="preserve">Preferred Forum: Scrutiny </w:t>
            </w:r>
          </w:p>
        </w:tc>
      </w:tr>
      <w:tr w:rsidR="0015469D" w:rsidTr="001618C2">
        <w:tblPrEx>
          <w:tblCellMar>
            <w:top w:w="0" w:type="dxa"/>
            <w:left w:w="108" w:type="dxa"/>
            <w:right w:w="108" w:type="dxa"/>
          </w:tblCellMar>
          <w:tblLook w:val="04A0" w:firstRow="1" w:lastRow="0" w:firstColumn="1" w:lastColumn="0" w:noHBand="0" w:noVBand="1"/>
        </w:tblPrEx>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15469D" w:rsidRDefault="0015469D" w:rsidP="0015469D">
            <w:r>
              <w:t>To agree Scrutiny’s preferred topics on which to commission reports for the civic year 2021/22.</w:t>
            </w:r>
          </w:p>
        </w:tc>
      </w:tr>
    </w:tbl>
    <w:p w:rsidR="0015469D" w:rsidRDefault="0015469D" w:rsidP="00F451E9">
      <w:pPr>
        <w:pStyle w:val="Normal91"/>
        <w:spacing w:before="240"/>
        <w:rPr>
          <w:b/>
          <w:color w:val="0070C0"/>
          <w:sz w:val="28"/>
          <w:bdr w:val="nil"/>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15469D" w:rsidRPr="003964BB" w:rsidTr="001618C2">
        <w:tc>
          <w:tcPr>
            <w:tcW w:w="6781" w:type="dxa"/>
            <w:noWrap/>
          </w:tcPr>
          <w:p w:rsidR="0015469D" w:rsidRPr="003964BB" w:rsidRDefault="0015469D" w:rsidP="001618C2">
            <w:pPr>
              <w:pStyle w:val="ListParagraph32"/>
              <w:ind w:left="0"/>
            </w:pPr>
            <w:r>
              <w:rPr>
                <w:b/>
                <w:bdr w:val="nil"/>
              </w:rPr>
              <w:t>Asset Management Strategy</w:t>
            </w:r>
            <w:r w:rsidRPr="003964BB">
              <w:t xml:space="preserve"> </w:t>
            </w: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15469D" w:rsidRDefault="0015469D" w:rsidP="001618C2">
            <w:r>
              <w:t>Priority level: Very High</w:t>
            </w:r>
          </w:p>
          <w:p w:rsidR="0015469D" w:rsidRPr="0059312D" w:rsidRDefault="0015469D" w:rsidP="001618C2">
            <w:pPr>
              <w:pStyle w:val="Normal98"/>
            </w:pPr>
            <w:r>
              <w:t xml:space="preserve">Preferred Forum: Finance and Performance Panel </w:t>
            </w:r>
          </w:p>
        </w:tc>
      </w:tr>
      <w:tr w:rsidR="0015469D" w:rsidTr="001618C2">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15469D" w:rsidRDefault="0015469D" w:rsidP="001618C2">
            <w:r>
              <w:t>The Asset Management Plan - strategy for the property portfolio for OCC</w:t>
            </w:r>
          </w:p>
        </w:tc>
      </w:tr>
      <w:tr w:rsidR="0015469D" w:rsidRPr="003964BB" w:rsidTr="001618C2">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15469D" w:rsidRPr="003964BB" w:rsidRDefault="0015469D" w:rsidP="001618C2">
            <w:pPr>
              <w:pStyle w:val="Normal98"/>
            </w:pPr>
          </w:p>
        </w:tc>
        <w:tc>
          <w:tcPr>
            <w:tcW w:w="6781" w:type="dxa"/>
            <w:tcBorders>
              <w:top w:val="single" w:sz="4" w:space="0" w:color="auto"/>
              <w:left w:val="nil"/>
              <w:bottom w:val="nil"/>
              <w:right w:val="nil"/>
            </w:tcBorders>
            <w:shd w:val="clear" w:color="auto" w:fill="auto"/>
          </w:tcPr>
          <w:p w:rsidR="0015469D" w:rsidRPr="003964BB" w:rsidRDefault="0015469D" w:rsidP="001618C2">
            <w:pPr>
              <w:pStyle w:val="Normal98"/>
            </w:pPr>
          </w:p>
        </w:tc>
      </w:tr>
    </w:tbl>
    <w:p w:rsidR="00E74263" w:rsidRDefault="00E74263" w:rsidP="00F451E9">
      <w:pPr>
        <w:pStyle w:val="Normal91"/>
        <w:spacing w:before="240"/>
        <w:rPr>
          <w:b/>
          <w:color w:val="0070C0"/>
          <w:sz w:val="28"/>
          <w:bdr w:val="nil"/>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56"/>
        <w:gridCol w:w="24"/>
        <w:gridCol w:w="4560"/>
        <w:gridCol w:w="120"/>
      </w:tblGrid>
      <w:tr w:rsidR="0015469D" w:rsidRPr="0059312D" w:rsidTr="00E74263">
        <w:trPr>
          <w:gridAfter w:val="1"/>
          <w:wAfter w:w="120" w:type="dxa"/>
        </w:trPr>
        <w:tc>
          <w:tcPr>
            <w:tcW w:w="4656" w:type="dxa"/>
            <w:noWrap/>
          </w:tcPr>
          <w:p w:rsidR="0015469D" w:rsidRPr="0015469D" w:rsidRDefault="0015469D" w:rsidP="001618C2">
            <w:pPr>
              <w:pStyle w:val="Normal71"/>
              <w:rPr>
                <w:b/>
                <w:color w:val="70AD47" w:themeColor="accent6"/>
              </w:rPr>
            </w:pPr>
            <w:r w:rsidRPr="0015469D">
              <w:rPr>
                <w:b/>
                <w:color w:val="70AD47" w:themeColor="accent6"/>
                <w:bdr w:val="nil"/>
              </w:rPr>
              <w:t>Scrutiny Performance Monitoring Priorities</w:t>
            </w:r>
          </w:p>
          <w:p w:rsidR="0015469D" w:rsidRPr="003964BB" w:rsidRDefault="0015469D" w:rsidP="001618C2">
            <w:pPr>
              <w:pStyle w:val="ListParagraph2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gridSpan w:val="2"/>
          </w:tcPr>
          <w:p w:rsidR="0015469D" w:rsidRDefault="0015469D" w:rsidP="001618C2">
            <w:r>
              <w:t>Priority level:</w:t>
            </w:r>
            <w:r>
              <w:rPr>
                <w:rStyle w:val="Firstpagetablebold"/>
                <w:b w:val="0"/>
              </w:rPr>
              <w:t xml:space="preserve"> Very High</w:t>
            </w:r>
          </w:p>
          <w:p w:rsidR="0015469D" w:rsidRPr="0059312D" w:rsidRDefault="0015469D" w:rsidP="001618C2">
            <w:pPr>
              <w:pStyle w:val="Normal71"/>
              <w:rPr>
                <w:rStyle w:val="Firstpagetablebold"/>
                <w:b w:val="0"/>
              </w:rPr>
            </w:pPr>
            <w:r>
              <w:t>Preferred Forum: Finance and Performance Panel</w:t>
            </w:r>
          </w:p>
        </w:tc>
      </w:tr>
      <w:tr w:rsidR="0015469D" w:rsidTr="00E74263">
        <w:tblPrEx>
          <w:tblCellMar>
            <w:top w:w="0" w:type="dxa"/>
            <w:left w:w="108" w:type="dxa"/>
            <w:right w:w="108" w:type="dxa"/>
          </w:tblCellMar>
          <w:tblLook w:val="04A0" w:firstRow="1" w:lastRow="0" w:firstColumn="1" w:lastColumn="0" w:noHBand="0" w:noVBand="1"/>
        </w:tblPrEx>
        <w:trPr>
          <w:gridAfter w:val="1"/>
          <w:wAfter w:w="120" w:type="dxa"/>
        </w:trPr>
        <w:tc>
          <w:tcPr>
            <w:tcW w:w="9240" w:type="dxa"/>
            <w:gridSpan w:val="3"/>
            <w:tcBorders>
              <w:top w:val="single" w:sz="4" w:space="0" w:color="auto"/>
              <w:left w:val="single" w:sz="4" w:space="0" w:color="auto"/>
              <w:bottom w:val="single" w:sz="4" w:space="0" w:color="auto"/>
              <w:right w:val="single" w:sz="4" w:space="0" w:color="auto"/>
            </w:tcBorders>
            <w:shd w:val="clear" w:color="auto" w:fill="auto"/>
          </w:tcPr>
          <w:p w:rsidR="0015469D" w:rsidRDefault="0015469D" w:rsidP="001618C2">
            <w:r>
              <w:t>To agree which KPIs Scrutiny will monitor for the forthcoming year</w:t>
            </w:r>
          </w:p>
        </w:tc>
      </w:tr>
      <w:tr w:rsidR="00E74263" w:rsidRPr="003964BB" w:rsidTr="00E74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gridSpan w:val="2"/>
            <w:tcBorders>
              <w:top w:val="single" w:sz="4" w:space="0" w:color="auto"/>
              <w:left w:val="single" w:sz="4" w:space="0" w:color="auto"/>
              <w:bottom w:val="single" w:sz="4" w:space="0" w:color="auto"/>
              <w:right w:val="single" w:sz="4" w:space="0" w:color="auto"/>
            </w:tcBorders>
            <w:noWrap/>
          </w:tcPr>
          <w:p w:rsidR="00E74263" w:rsidRPr="003964BB" w:rsidRDefault="00E74263" w:rsidP="007C0449">
            <w:pPr>
              <w:pStyle w:val="Normal83"/>
            </w:pPr>
            <w:r>
              <w:rPr>
                <w:b/>
                <w:bdr w:val="nil"/>
              </w:rPr>
              <w:lastRenderedPageBreak/>
              <w:t>Oxfordshire Electric Vehicle Strategy</w:t>
            </w:r>
          </w:p>
        </w:tc>
        <w:tc>
          <w:tcPr>
            <w:tcW w:w="4680" w:type="dxa"/>
            <w:gridSpan w:val="2"/>
            <w:tcBorders>
              <w:top w:val="single" w:sz="4" w:space="0" w:color="auto"/>
              <w:left w:val="single" w:sz="4" w:space="0" w:color="auto"/>
              <w:bottom w:val="single" w:sz="4" w:space="0" w:color="auto"/>
              <w:right w:val="single" w:sz="4" w:space="0" w:color="auto"/>
            </w:tcBorders>
          </w:tcPr>
          <w:p w:rsidR="00E74263" w:rsidRDefault="00E74263" w:rsidP="007C0449">
            <w:r>
              <w:t>Priority level: Very High</w:t>
            </w:r>
          </w:p>
          <w:p w:rsidR="00E74263" w:rsidRPr="0059312D" w:rsidRDefault="00E74263" w:rsidP="007C0449">
            <w:pPr>
              <w:pStyle w:val="Normal83"/>
            </w:pPr>
            <w:r>
              <w:t xml:space="preserve">Preferred Forum: Scrutiny </w:t>
            </w:r>
          </w:p>
        </w:tc>
      </w:tr>
      <w:tr w:rsidR="00E74263" w:rsidRPr="003964BB" w:rsidTr="00E74263">
        <w:tblPrEx>
          <w:tblCellMar>
            <w:top w:w="0" w:type="dxa"/>
            <w:left w:w="108" w:type="dxa"/>
            <w:right w:w="108" w:type="dxa"/>
          </w:tblCellMar>
          <w:tblLook w:val="04A0" w:firstRow="1" w:lastRow="0" w:firstColumn="1" w:lastColumn="0" w:noHBand="0" w:noVBand="1"/>
        </w:tblPrEx>
        <w:tc>
          <w:tcPr>
            <w:tcW w:w="9360" w:type="dxa"/>
            <w:gridSpan w:val="4"/>
            <w:tcBorders>
              <w:top w:val="single" w:sz="4" w:space="0" w:color="auto"/>
              <w:left w:val="single" w:sz="4" w:space="0" w:color="auto"/>
              <w:bottom w:val="single" w:sz="4" w:space="0" w:color="auto"/>
              <w:right w:val="single" w:sz="4" w:space="0" w:color="auto"/>
            </w:tcBorders>
            <w:shd w:val="clear" w:color="auto" w:fill="auto"/>
          </w:tcPr>
          <w:p w:rsidR="00E74263" w:rsidRPr="003964BB" w:rsidRDefault="00E74263" w:rsidP="007C0449">
            <w:pPr>
              <w:pStyle w:val="Normal83"/>
            </w:pPr>
            <w:r>
              <w:t>No further details currently</w:t>
            </w:r>
          </w:p>
        </w:tc>
      </w:tr>
    </w:tbl>
    <w:p w:rsidR="00E74263" w:rsidRDefault="00E74263" w:rsidP="00F451E9">
      <w:pPr>
        <w:pStyle w:val="Normal91"/>
        <w:spacing w:before="240"/>
        <w:rPr>
          <w:b/>
          <w:color w:val="0070C0"/>
          <w:sz w:val="28"/>
          <w:bdr w:val="nil"/>
        </w:rPr>
      </w:pP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56"/>
        <w:gridCol w:w="4584"/>
      </w:tblGrid>
      <w:tr w:rsidR="0015469D" w:rsidRPr="0059312D" w:rsidTr="001618C2">
        <w:tc>
          <w:tcPr>
            <w:tcW w:w="4656" w:type="dxa"/>
            <w:noWrap/>
          </w:tcPr>
          <w:p w:rsidR="0015469D" w:rsidRPr="0015469D" w:rsidRDefault="0015469D" w:rsidP="001618C2">
            <w:pPr>
              <w:pStyle w:val="Normal71"/>
              <w:rPr>
                <w:b/>
                <w:color w:val="70AD47" w:themeColor="accent6"/>
              </w:rPr>
            </w:pPr>
            <w:r>
              <w:rPr>
                <w:b/>
                <w:color w:val="70AD47" w:themeColor="accent6"/>
                <w:bdr w:val="nil"/>
              </w:rPr>
              <w:t>Housing and the Green Agenda</w:t>
            </w:r>
          </w:p>
          <w:p w:rsidR="0015469D" w:rsidRPr="003964BB" w:rsidRDefault="0015469D" w:rsidP="001618C2">
            <w:pPr>
              <w:pStyle w:val="ListParagraph2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tcPr>
          <w:p w:rsidR="0015469D" w:rsidRDefault="0015469D" w:rsidP="001618C2">
            <w:r>
              <w:t>Priority level:</w:t>
            </w:r>
            <w:r>
              <w:rPr>
                <w:rStyle w:val="Firstpagetablebold"/>
                <w:b w:val="0"/>
              </w:rPr>
              <w:t xml:space="preserve"> Very High</w:t>
            </w:r>
          </w:p>
          <w:p w:rsidR="0015469D" w:rsidRPr="0059312D" w:rsidRDefault="0015469D" w:rsidP="0015469D">
            <w:pPr>
              <w:pStyle w:val="Normal71"/>
              <w:rPr>
                <w:rStyle w:val="Firstpagetablebold"/>
                <w:b w:val="0"/>
              </w:rPr>
            </w:pPr>
            <w:r>
              <w:t xml:space="preserve">Preferred Forum: Housing and Homelessness Panel </w:t>
            </w:r>
          </w:p>
        </w:tc>
      </w:tr>
      <w:tr w:rsidR="0015469D" w:rsidTr="001618C2">
        <w:tblPrEx>
          <w:tblCellMar>
            <w:top w:w="0" w:type="dxa"/>
            <w:left w:w="108" w:type="dxa"/>
            <w:right w:w="108" w:type="dxa"/>
          </w:tblCellMar>
          <w:tblLook w:val="04A0" w:firstRow="1" w:lastRow="0" w:firstColumn="1" w:lastColumn="0" w:noHBand="0" w:noVBand="1"/>
        </w:tblPrEx>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15469D" w:rsidRDefault="0015469D" w:rsidP="0015469D">
            <w:r>
              <w:t>To hear the ways that the Council’s Housing function is engaging with and contributing towards the Council’s carbon-reduction ambitions.</w:t>
            </w:r>
          </w:p>
        </w:tc>
      </w:tr>
    </w:tbl>
    <w:p w:rsidR="00E74263" w:rsidRPr="00956375" w:rsidRDefault="00E74263" w:rsidP="00F451E9">
      <w:pPr>
        <w:pStyle w:val="Normal91"/>
        <w:spacing w:before="240"/>
        <w:rPr>
          <w:b/>
        </w:rPr>
      </w:pPr>
    </w:p>
    <w:p w:rsidR="00BE2020" w:rsidRDefault="00BE2020">
      <w:pPr>
        <w:rPr>
          <w:vanish/>
        </w:rPr>
      </w:pPr>
      <w:r>
        <w:rPr>
          <w:vanish/>
        </w:rPr>
        <w:t>&lt;/PI40&gt;</w:t>
      </w:r>
    </w:p>
    <w:p w:rsidR="00BE2020" w:rsidRDefault="00BE2020">
      <w:pPr>
        <w:rPr>
          <w:vanish/>
        </w:rPr>
      </w:pPr>
      <w:r>
        <w:rPr>
          <w:vanish/>
        </w:rPr>
        <w:t>&lt;PI41&gt;</w:t>
      </w:r>
    </w:p>
    <w:p w:rsidR="00BE2020" w:rsidRDefault="00BE2020">
      <w:pPr>
        <w:rPr>
          <w:vanish/>
        </w:rPr>
      </w:pPr>
      <w:r>
        <w:rPr>
          <w:vanish/>
        </w:rPr>
        <w:t>&lt;/PI41&gt;</w:t>
      </w:r>
    </w:p>
    <w:p w:rsidR="00BE2020" w:rsidRDefault="00BE2020">
      <w:pPr>
        <w:rPr>
          <w:vanish/>
        </w:rPr>
      </w:pPr>
      <w:r>
        <w:rPr>
          <w:vanish/>
        </w:rPr>
        <w:t>&lt;PI42&gt;</w:t>
      </w:r>
    </w:p>
    <w:p w:rsidR="00BE2020" w:rsidRDefault="00BE2020">
      <w:pPr>
        <w:rPr>
          <w:vanish/>
        </w:rPr>
      </w:pPr>
      <w:r>
        <w:rPr>
          <w:vanish/>
        </w:rPr>
        <w:t>&lt;/PI42&gt;</w:t>
      </w:r>
    </w:p>
    <w:p w:rsidR="00BE2020" w:rsidRDefault="00BE2020">
      <w:pPr>
        <w:rPr>
          <w:vanish/>
        </w:rPr>
      </w:pPr>
      <w:r>
        <w:rPr>
          <w:vanish/>
        </w:rPr>
        <w:t>&lt;PI43&gt;</w:t>
      </w:r>
    </w:p>
    <w:p w:rsidR="00BE2020" w:rsidRDefault="00BE2020">
      <w:pPr>
        <w:rPr>
          <w:vanish/>
        </w:rPr>
      </w:pPr>
      <w:r>
        <w:rPr>
          <w:vanish/>
        </w:rPr>
        <w:t>&lt;/PI43&gt;</w:t>
      </w:r>
    </w:p>
    <w:p w:rsidR="00BE2020" w:rsidRDefault="00BE2020">
      <w:pPr>
        <w:rPr>
          <w:vanish/>
        </w:rPr>
      </w:pPr>
      <w:r>
        <w:rPr>
          <w:vanish/>
        </w:rPr>
        <w:t>&lt;PI44&gt;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13"/>
        <w:gridCol w:w="23"/>
        <w:gridCol w:w="4584"/>
      </w:tblGrid>
      <w:tr w:rsidR="00A004E1" w:rsidRPr="003964BB" w:rsidTr="00A004E1">
        <w:tc>
          <w:tcPr>
            <w:tcW w:w="4620" w:type="dxa"/>
            <w:noWrap/>
          </w:tcPr>
          <w:p w:rsidR="00A004E1" w:rsidRPr="003964BB" w:rsidRDefault="00A004E1" w:rsidP="00F96EA5">
            <w:pPr>
              <w:pStyle w:val="ListParagraph31"/>
              <w:ind w:left="0"/>
            </w:pPr>
            <w:r>
              <w:rPr>
                <w:b/>
                <w:bdr w:val="nil"/>
              </w:rPr>
              <w:t>Urban Forest Strategy</w:t>
            </w:r>
            <w:r w:rsidRPr="00956375">
              <w:rPr>
                <w:b/>
              </w:rPr>
              <w:t xml:space="preserve"> </w:t>
            </w:r>
            <w:r w:rsidRPr="003964BB">
              <w:fldChar w:fldCharType="begin"/>
            </w:r>
            <w:r w:rsidRPr="003964BB">
              <w:instrText xml:space="preserve"> </w:instrText>
            </w:r>
            <w:r>
              <w:rPr>
                <w:bdr w:val="nil"/>
              </w:rPr>
              <w:instrText xml:space="preserve"> </w:instrText>
            </w:r>
            <w:r w:rsidRPr="003964BB">
              <w:fldChar w:fldCharType="end"/>
            </w:r>
          </w:p>
        </w:tc>
        <w:tc>
          <w:tcPr>
            <w:tcW w:w="4620" w:type="dxa"/>
            <w:gridSpan w:val="3"/>
          </w:tcPr>
          <w:p w:rsidR="00A004E1" w:rsidRDefault="00A004E1" w:rsidP="00F96EA5">
            <w:r>
              <w:t>Priority level: High</w:t>
            </w:r>
          </w:p>
          <w:p w:rsidR="00A004E1" w:rsidRPr="001B19D7" w:rsidRDefault="00A004E1" w:rsidP="00F96EA5">
            <w:pPr>
              <w:pStyle w:val="Normal96"/>
              <w:rPr>
                <w:b/>
              </w:rPr>
            </w:pPr>
            <w:r>
              <w:t>Preferred Forum: Scrutiny</w:t>
            </w:r>
          </w:p>
        </w:tc>
      </w:tr>
      <w:tr w:rsidR="00A004E1" w:rsidTr="00A004E1">
        <w:tblPrEx>
          <w:tblCellMar>
            <w:top w:w="0" w:type="dxa"/>
            <w:left w:w="108" w:type="dxa"/>
            <w:right w:w="108" w:type="dxa"/>
          </w:tblCellMar>
          <w:tblLook w:val="04A0" w:firstRow="1" w:lastRow="0" w:firstColumn="1" w:lastColumn="0" w:noHBand="0" w:noVBand="1"/>
        </w:tblPrEx>
        <w:tc>
          <w:tcPr>
            <w:tcW w:w="9240" w:type="dxa"/>
            <w:gridSpan w:val="4"/>
            <w:tcBorders>
              <w:top w:val="single" w:sz="4" w:space="0" w:color="auto"/>
              <w:left w:val="single" w:sz="4" w:space="0" w:color="auto"/>
              <w:bottom w:val="single" w:sz="4" w:space="0" w:color="auto"/>
              <w:right w:val="single" w:sz="4" w:space="0" w:color="auto"/>
            </w:tcBorders>
            <w:shd w:val="clear" w:color="auto" w:fill="auto"/>
          </w:tcPr>
          <w:p w:rsidR="00A004E1" w:rsidRDefault="00A004E1" w:rsidP="00F96EA5">
            <w:r>
              <w:t>The trees and vegetation that make up the urban forest provide a range of benefits such as habitat for biodiversity, carbon storage and flood protection. This strategy is for the whole city, not just City Council land and seeks to protect what we have, increase what we have, and engage communities and stakeholders in the process. The strategy has a target to increase the overall canopy cover for Oxford using the “right tree, right place” principle. The strategy highlights specific areas where there is particularly low canopy cover or where benefits can be maximised.</w:t>
            </w:r>
          </w:p>
        </w:tc>
      </w:tr>
      <w:tr w:rsidR="00BE2020" w:rsidRPr="003964BB" w:rsidTr="00A004E1">
        <w:tblPrEx>
          <w:tblCellMar>
            <w:top w:w="0" w:type="dxa"/>
            <w:left w:w="108" w:type="dxa"/>
            <w:right w:w="108" w:type="dxa"/>
          </w:tblCellMar>
          <w:tblLook w:val="04A0" w:firstRow="1" w:lastRow="0" w:firstColumn="1" w:lastColumn="0" w:noHBand="0" w:noVBand="1"/>
        </w:tblPrEx>
        <w:tc>
          <w:tcPr>
            <w:tcW w:w="4620" w:type="dxa"/>
            <w:tcBorders>
              <w:top w:val="single" w:sz="4" w:space="0" w:color="auto"/>
              <w:left w:val="nil"/>
              <w:bottom w:val="nil"/>
              <w:right w:val="nil"/>
            </w:tcBorders>
            <w:shd w:val="clear" w:color="auto" w:fill="auto"/>
          </w:tcPr>
          <w:p w:rsidR="007F1D2D" w:rsidRDefault="007F1D2D" w:rsidP="00BE2020">
            <w:pPr>
              <w:pStyle w:val="Normal100"/>
            </w:pPr>
          </w:p>
          <w:p w:rsidR="00FA3C22" w:rsidRPr="003964BB" w:rsidRDefault="00FA3C22" w:rsidP="00BE2020">
            <w:pPr>
              <w:pStyle w:val="Normal100"/>
            </w:pPr>
          </w:p>
        </w:tc>
        <w:tc>
          <w:tcPr>
            <w:tcW w:w="4620" w:type="dxa"/>
            <w:gridSpan w:val="3"/>
            <w:tcBorders>
              <w:top w:val="single" w:sz="4" w:space="0" w:color="auto"/>
              <w:left w:val="nil"/>
              <w:bottom w:val="nil"/>
              <w:right w:val="nil"/>
            </w:tcBorders>
            <w:shd w:val="clear" w:color="auto" w:fill="auto"/>
          </w:tcPr>
          <w:p w:rsidR="00BE2020" w:rsidRPr="003964BB" w:rsidRDefault="00BE2020" w:rsidP="00BE2020">
            <w:pPr>
              <w:pStyle w:val="Normal100"/>
            </w:pPr>
          </w:p>
        </w:tc>
      </w:tr>
      <w:tr w:rsidR="00A004E1" w:rsidRPr="003964BB" w:rsidTr="003015B7">
        <w:tc>
          <w:tcPr>
            <w:tcW w:w="4656" w:type="dxa"/>
            <w:gridSpan w:val="3"/>
            <w:noWrap/>
          </w:tcPr>
          <w:p w:rsidR="00A004E1" w:rsidRPr="00956375" w:rsidRDefault="00A004E1" w:rsidP="00F96EA5">
            <w:pPr>
              <w:pStyle w:val="Normal94"/>
              <w:rPr>
                <w:b/>
              </w:rPr>
            </w:pPr>
            <w:r>
              <w:rPr>
                <w:b/>
                <w:bdr w:val="nil"/>
              </w:rPr>
              <w:t>Determination of  Shared Ownership Rent Levels</w:t>
            </w:r>
            <w:r w:rsidRPr="00956375">
              <w:rPr>
                <w:b/>
              </w:rPr>
              <w:t xml:space="preserve"> </w:t>
            </w:r>
          </w:p>
          <w:p w:rsidR="00A004E1" w:rsidRPr="003964BB" w:rsidRDefault="00A004E1" w:rsidP="00F96EA5">
            <w:pPr>
              <w:pStyle w:val="ListParagraph3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tcPr>
          <w:p w:rsidR="00A004E1" w:rsidRDefault="00A004E1" w:rsidP="00F96EA5">
            <w:r>
              <w:t>Priority level: Medium</w:t>
            </w:r>
          </w:p>
          <w:p w:rsidR="00A004E1" w:rsidRPr="003964BB" w:rsidRDefault="00A004E1" w:rsidP="00F96EA5">
            <w:pPr>
              <w:pStyle w:val="Normal94"/>
              <w:rPr>
                <w:caps/>
              </w:rPr>
            </w:pPr>
            <w:r>
              <w:t>Preferred Forum: Housing and Homelessness Panel</w:t>
            </w:r>
          </w:p>
        </w:tc>
      </w:tr>
      <w:tr w:rsidR="00A004E1" w:rsidTr="00F96EA5">
        <w:tblPrEx>
          <w:tblCellMar>
            <w:top w:w="0" w:type="dxa"/>
            <w:left w:w="108" w:type="dxa"/>
            <w:right w:w="108" w:type="dxa"/>
          </w:tblCellMar>
          <w:tblLook w:val="04A0" w:firstRow="1" w:lastRow="0" w:firstColumn="1" w:lastColumn="0" w:noHBand="0" w:noVBand="1"/>
        </w:tblPrEx>
        <w:tc>
          <w:tcPr>
            <w:tcW w:w="9240" w:type="dxa"/>
            <w:gridSpan w:val="4"/>
            <w:tcBorders>
              <w:top w:val="single" w:sz="4" w:space="0" w:color="auto"/>
              <w:left w:val="single" w:sz="4" w:space="0" w:color="auto"/>
              <w:bottom w:val="single" w:sz="4" w:space="0" w:color="auto"/>
              <w:right w:val="single" w:sz="4" w:space="0" w:color="auto"/>
            </w:tcBorders>
            <w:shd w:val="clear" w:color="auto" w:fill="auto"/>
          </w:tcPr>
          <w:p w:rsidR="00A004E1" w:rsidRDefault="00A004E1" w:rsidP="00F96EA5">
            <w:r>
              <w:t>To determine future Shared Ownership rent levels.</w:t>
            </w:r>
          </w:p>
        </w:tc>
      </w:tr>
      <w:tr w:rsidR="00A004E1" w:rsidRPr="003964BB" w:rsidTr="00F96EA5">
        <w:tblPrEx>
          <w:tblCellMar>
            <w:top w:w="0" w:type="dxa"/>
            <w:left w:w="108" w:type="dxa"/>
            <w:right w:w="108" w:type="dxa"/>
          </w:tblCellMar>
          <w:tblLook w:val="04A0" w:firstRow="1" w:lastRow="0" w:firstColumn="1" w:lastColumn="0" w:noHBand="0" w:noVBand="1"/>
        </w:tblPrEx>
        <w:tc>
          <w:tcPr>
            <w:tcW w:w="4633" w:type="dxa"/>
            <w:gridSpan w:val="2"/>
            <w:tcBorders>
              <w:top w:val="single" w:sz="4" w:space="0" w:color="auto"/>
              <w:left w:val="nil"/>
              <w:bottom w:val="nil"/>
              <w:right w:val="nil"/>
            </w:tcBorders>
            <w:shd w:val="clear" w:color="auto" w:fill="auto"/>
          </w:tcPr>
          <w:p w:rsidR="00A004E1" w:rsidRPr="003964BB" w:rsidRDefault="00A004E1" w:rsidP="00F96EA5">
            <w:pPr>
              <w:pStyle w:val="Normal94"/>
            </w:pPr>
          </w:p>
        </w:tc>
        <w:tc>
          <w:tcPr>
            <w:tcW w:w="4607" w:type="dxa"/>
            <w:gridSpan w:val="2"/>
            <w:tcBorders>
              <w:top w:val="single" w:sz="4" w:space="0" w:color="auto"/>
              <w:left w:val="nil"/>
              <w:bottom w:val="nil"/>
              <w:right w:val="nil"/>
            </w:tcBorders>
            <w:shd w:val="clear" w:color="auto" w:fill="auto"/>
          </w:tcPr>
          <w:p w:rsidR="00A004E1" w:rsidRPr="003964BB" w:rsidRDefault="00A004E1" w:rsidP="00F96EA5">
            <w:pPr>
              <w:pStyle w:val="Normal94"/>
            </w:pPr>
          </w:p>
        </w:tc>
      </w:tr>
    </w:tbl>
    <w:p w:rsidR="00BE2020" w:rsidRDefault="00BE2020">
      <w:pPr>
        <w:rPr>
          <w:vanish/>
        </w:rPr>
      </w:pPr>
      <w:r>
        <w:rPr>
          <w:vanish/>
        </w:rPr>
        <w:t>&lt;/PI44&gt;</w:t>
      </w:r>
    </w:p>
    <w:p w:rsidR="00BE2020" w:rsidRDefault="00BE2020">
      <w:pPr>
        <w:rPr>
          <w:vanish/>
        </w:rPr>
      </w:pPr>
      <w:r>
        <w:rPr>
          <w:vanish/>
        </w:rPr>
        <w:t>&lt;PI45&gt;</w:t>
      </w:r>
    </w:p>
    <w:p w:rsidR="00BE2020" w:rsidRDefault="00BE2020">
      <w:pPr>
        <w:rPr>
          <w:vanish/>
        </w:rPr>
      </w:pPr>
      <w:r>
        <w:rPr>
          <w:vanish/>
        </w:rPr>
        <w:t>&lt;/PI46&gt;</w:t>
      </w:r>
    </w:p>
    <w:p w:rsidR="00BE2020" w:rsidRDefault="00BE2020">
      <w:pPr>
        <w:rPr>
          <w:vanish/>
        </w:rPr>
      </w:pPr>
      <w:r>
        <w:rPr>
          <w:vanish/>
        </w:rPr>
        <w:t>&lt;PI47&gt;</w:t>
      </w:r>
    </w:p>
    <w:p w:rsidR="00BE2020" w:rsidRPr="00AB4371" w:rsidRDefault="00BE2020" w:rsidP="00BE2020">
      <w:pPr>
        <w:pStyle w:val="Normal108"/>
        <w:spacing w:before="240"/>
        <w:rPr>
          <w:b/>
          <w:color w:val="0070C0"/>
          <w:sz w:val="28"/>
        </w:rPr>
      </w:pPr>
      <w:r>
        <w:rPr>
          <w:b/>
          <w:color w:val="0070C0"/>
          <w:sz w:val="28"/>
          <w:bdr w:val="nil"/>
        </w:rPr>
        <w:t>August 2021</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56"/>
        <w:gridCol w:w="4584"/>
      </w:tblGrid>
      <w:tr w:rsidR="009B2CB1" w:rsidRPr="003964BB" w:rsidTr="001618C2">
        <w:tc>
          <w:tcPr>
            <w:tcW w:w="4656" w:type="dxa"/>
            <w:noWrap/>
          </w:tcPr>
          <w:p w:rsidR="009B2CB1" w:rsidRPr="007F1D2D" w:rsidRDefault="009B2CB1" w:rsidP="001618C2">
            <w:pPr>
              <w:pStyle w:val="Normal94"/>
              <w:rPr>
                <w:b/>
                <w:color w:val="70AD47" w:themeColor="accent6"/>
              </w:rPr>
            </w:pPr>
            <w:r w:rsidRPr="007F1D2D">
              <w:rPr>
                <w:b/>
                <w:color w:val="70AD47" w:themeColor="accent6"/>
                <w:bdr w:val="nil"/>
              </w:rPr>
              <w:t>Social Value in Procurement Update</w:t>
            </w:r>
          </w:p>
          <w:p w:rsidR="009B2CB1" w:rsidRPr="003964BB" w:rsidRDefault="009B2CB1" w:rsidP="001618C2">
            <w:pPr>
              <w:pStyle w:val="ListParagraph30"/>
              <w:ind w:left="0"/>
            </w:pPr>
            <w:r w:rsidRPr="003964BB">
              <w:fldChar w:fldCharType="begin"/>
            </w:r>
            <w:r w:rsidRPr="003964BB">
              <w:instrText xml:space="preserve"> </w:instrText>
            </w:r>
            <w:r>
              <w:rPr>
                <w:bdr w:val="nil"/>
              </w:rPr>
              <w:instrText xml:space="preserve"> </w:instrText>
            </w:r>
            <w:r w:rsidRPr="003964BB">
              <w:fldChar w:fldCharType="end"/>
            </w:r>
          </w:p>
        </w:tc>
        <w:tc>
          <w:tcPr>
            <w:tcW w:w="4584" w:type="dxa"/>
          </w:tcPr>
          <w:p w:rsidR="009B2CB1" w:rsidRDefault="009B2CB1" w:rsidP="001618C2">
            <w:r>
              <w:t>Priority level: High</w:t>
            </w:r>
          </w:p>
          <w:p w:rsidR="009B2CB1" w:rsidRPr="003964BB" w:rsidRDefault="009B2CB1" w:rsidP="001618C2">
            <w:pPr>
              <w:pStyle w:val="Normal94"/>
              <w:rPr>
                <w:caps/>
              </w:rPr>
            </w:pPr>
            <w:r>
              <w:t>Preferred Forum: Finance and Performance Panel</w:t>
            </w:r>
          </w:p>
        </w:tc>
      </w:tr>
      <w:tr w:rsidR="009B2CB1" w:rsidTr="001618C2">
        <w:tblPrEx>
          <w:tblCellMar>
            <w:top w:w="0" w:type="dxa"/>
            <w:left w:w="108" w:type="dxa"/>
            <w:right w:w="108" w:type="dxa"/>
          </w:tblCellMar>
          <w:tblLook w:val="04A0" w:firstRow="1" w:lastRow="0" w:firstColumn="1" w:lastColumn="0" w:noHBand="0" w:noVBand="1"/>
        </w:tblPrEx>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9B2CB1" w:rsidRDefault="009B2CB1" w:rsidP="001618C2">
            <w:r>
              <w:t>To receive an update report on the Council’s  integration of social value considerations as part of its procurement process</w:t>
            </w:r>
          </w:p>
        </w:tc>
      </w:tr>
    </w:tbl>
    <w:p w:rsidR="00BE2020" w:rsidRPr="00956375" w:rsidRDefault="00BE2020" w:rsidP="00BE2020">
      <w:pPr>
        <w:pStyle w:val="Normal109"/>
        <w:rPr>
          <w:b/>
        </w:rPr>
      </w:pPr>
    </w:p>
    <w:p w:rsidR="009B2CB1" w:rsidRDefault="009B2CB1"/>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9B2CB1" w:rsidRPr="003964BB" w:rsidTr="001618C2">
        <w:tc>
          <w:tcPr>
            <w:tcW w:w="6781" w:type="dxa"/>
            <w:noWrap/>
          </w:tcPr>
          <w:p w:rsidR="009B2CB1" w:rsidRPr="009B2CB1" w:rsidRDefault="009B2CB1" w:rsidP="001618C2">
            <w:pPr>
              <w:pStyle w:val="Normal114"/>
              <w:rPr>
                <w:b/>
                <w:color w:val="70AD47" w:themeColor="accent6"/>
              </w:rPr>
            </w:pPr>
            <w:r w:rsidRPr="009B2CB1">
              <w:rPr>
                <w:b/>
                <w:color w:val="70AD47" w:themeColor="accent6"/>
                <w:bdr w:val="nil"/>
              </w:rPr>
              <w:lastRenderedPageBreak/>
              <w:t>Tourism Review Group Update</w:t>
            </w:r>
          </w:p>
          <w:p w:rsidR="009B2CB1" w:rsidRPr="003964BB" w:rsidRDefault="009B2CB1" w:rsidP="001618C2">
            <w:pPr>
              <w:pStyle w:val="ListParagraph35"/>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9B2CB1" w:rsidRDefault="009B2CB1" w:rsidP="001618C2">
            <w:r>
              <w:t>Priority level: High</w:t>
            </w:r>
          </w:p>
          <w:p w:rsidR="009B2CB1" w:rsidRPr="003964BB" w:rsidRDefault="009B2CB1" w:rsidP="009B2CB1">
            <w:pPr>
              <w:pStyle w:val="Normal114"/>
              <w:rPr>
                <w:caps/>
              </w:rPr>
            </w:pPr>
            <w:r>
              <w:t xml:space="preserve">Preferred Forum: Scrutiny </w:t>
            </w:r>
          </w:p>
        </w:tc>
      </w:tr>
      <w:tr w:rsidR="009B2CB1" w:rsidTr="001618C2">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9B2CB1" w:rsidRDefault="009B2CB1" w:rsidP="001618C2">
            <w:r>
              <w:t>To receive an update as previously requested by the Scrutiny Committee on the progress against agreed recommendations from the Tourism Review Group, and a more general update on the Council’s activity for opening up tourism in the City as restrictions ease.</w:t>
            </w:r>
          </w:p>
        </w:tc>
      </w:tr>
    </w:tbl>
    <w:p w:rsidR="009B2CB1" w:rsidRDefault="009B2CB1"/>
    <w:p w:rsidR="00BE2020" w:rsidRDefault="00BE2020">
      <w:pPr>
        <w:rPr>
          <w:vanish/>
        </w:rPr>
      </w:pPr>
      <w:r>
        <w:rPr>
          <w:vanish/>
        </w:rPr>
        <w:t>&lt;/PI47&gt;</w:t>
      </w:r>
    </w:p>
    <w:p w:rsidR="00BE2020" w:rsidRDefault="00BE2020">
      <w:pPr>
        <w:rPr>
          <w:vanish/>
        </w:rPr>
      </w:pPr>
      <w:r>
        <w:rPr>
          <w:vanish/>
        </w:rPr>
        <w:t>&lt;PI48&gt;</w:t>
      </w:r>
    </w:p>
    <w:p w:rsidR="00BE2020" w:rsidRDefault="00BE2020" w:rsidP="00F451E9">
      <w:pPr>
        <w:pStyle w:val="Normal111"/>
        <w:spacing w:before="240"/>
        <w:rPr>
          <w:b/>
          <w:color w:val="0070C0"/>
          <w:sz w:val="28"/>
          <w:bdr w:val="nil"/>
        </w:rPr>
      </w:pPr>
      <w:r>
        <w:rPr>
          <w:b/>
          <w:color w:val="0070C0"/>
          <w:sz w:val="28"/>
          <w:bdr w:val="nil"/>
        </w:rPr>
        <w:t>September 2021</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A004E1" w:rsidRPr="003964BB" w:rsidTr="00A004E1">
        <w:tc>
          <w:tcPr>
            <w:tcW w:w="4620" w:type="dxa"/>
            <w:noWrap/>
          </w:tcPr>
          <w:p w:rsidR="00A004E1" w:rsidRPr="00956375" w:rsidRDefault="00A004E1" w:rsidP="00F96EA5">
            <w:pPr>
              <w:pStyle w:val="Normal120"/>
              <w:rPr>
                <w:b/>
              </w:rPr>
            </w:pPr>
            <w:r>
              <w:rPr>
                <w:b/>
                <w:bdr w:val="nil"/>
              </w:rPr>
              <w:t>A report to set out the Council's Treasury Management activity and performance for the financial year 2020/2021</w:t>
            </w:r>
            <w:r w:rsidRPr="00956375">
              <w:rPr>
                <w:b/>
              </w:rPr>
              <w:t xml:space="preserve"> </w:t>
            </w:r>
          </w:p>
          <w:p w:rsidR="00A004E1" w:rsidRPr="003964BB" w:rsidRDefault="00A004E1" w:rsidP="00F96EA5">
            <w:pPr>
              <w:pStyle w:val="ListParagraph38"/>
              <w:ind w:left="0"/>
            </w:pPr>
            <w:r w:rsidRPr="003964BB">
              <w:fldChar w:fldCharType="begin"/>
            </w:r>
            <w:r w:rsidRPr="003964BB">
              <w:instrText xml:space="preserve"> </w:instrText>
            </w:r>
            <w:r>
              <w:rPr>
                <w:bdr w:val="nil"/>
              </w:rPr>
              <w:instrText xml:space="preserve"> </w:instrText>
            </w:r>
            <w:r w:rsidRPr="003964BB">
              <w:fldChar w:fldCharType="end"/>
            </w:r>
          </w:p>
        </w:tc>
        <w:tc>
          <w:tcPr>
            <w:tcW w:w="4620" w:type="dxa"/>
          </w:tcPr>
          <w:p w:rsidR="00A004E1" w:rsidRDefault="00A004E1" w:rsidP="00F96EA5">
            <w:r>
              <w:t>Priority level: Very High</w:t>
            </w:r>
          </w:p>
          <w:p w:rsidR="00A004E1" w:rsidRPr="003964BB" w:rsidRDefault="00A004E1" w:rsidP="00F96EA5">
            <w:pPr>
              <w:pStyle w:val="Normal120"/>
              <w:rPr>
                <w:caps/>
              </w:rPr>
            </w:pPr>
            <w:r>
              <w:t>Preferred Forum: Finance and Performance Panel</w:t>
            </w:r>
          </w:p>
        </w:tc>
      </w:tr>
      <w:tr w:rsidR="00A004E1" w:rsidTr="00A004E1">
        <w:tblPrEx>
          <w:tblCellMar>
            <w:top w:w="0" w:type="dxa"/>
            <w:left w:w="108" w:type="dxa"/>
            <w:right w:w="108" w:type="dxa"/>
          </w:tblCellMar>
          <w:tblLook w:val="04A0" w:firstRow="1" w:lastRow="0" w:firstColumn="1" w:lastColumn="0" w:noHBand="0" w:noVBand="1"/>
        </w:tblPrEx>
        <w:tc>
          <w:tcPr>
            <w:tcW w:w="9240" w:type="dxa"/>
            <w:gridSpan w:val="2"/>
            <w:tcBorders>
              <w:top w:val="single" w:sz="4" w:space="0" w:color="auto"/>
              <w:left w:val="single" w:sz="4" w:space="0" w:color="auto"/>
              <w:bottom w:val="single" w:sz="4" w:space="0" w:color="auto"/>
              <w:right w:val="single" w:sz="4" w:space="0" w:color="auto"/>
            </w:tcBorders>
            <w:shd w:val="clear" w:color="auto" w:fill="auto"/>
          </w:tcPr>
          <w:p w:rsidR="00A004E1" w:rsidRDefault="00A004E1" w:rsidP="00F96EA5">
            <w:r w:rsidRPr="003E7308">
              <w:t>A report to set out the Council's Treasury Management activity and perform</w:t>
            </w:r>
            <w:r>
              <w:t>ance for the financial year 2020</w:t>
            </w:r>
            <w:r w:rsidRPr="003E7308">
              <w:t>/202</w:t>
            </w:r>
            <w:r>
              <w:t>1</w:t>
            </w:r>
            <w:r w:rsidRPr="003E7308">
              <w:t>.</w:t>
            </w:r>
          </w:p>
        </w:tc>
      </w:tr>
    </w:tbl>
    <w:p w:rsidR="00A004E1" w:rsidRPr="00956375" w:rsidRDefault="00A004E1" w:rsidP="00F451E9">
      <w:pPr>
        <w:pStyle w:val="Normal111"/>
        <w:spacing w:before="240"/>
        <w:rPr>
          <w:b/>
        </w:rPr>
      </w:pPr>
    </w:p>
    <w:p w:rsidR="00BE2020" w:rsidRDefault="00BE2020">
      <w:pPr>
        <w:rPr>
          <w:vanish/>
        </w:rPr>
      </w:pPr>
      <w:r>
        <w:rPr>
          <w:vanish/>
        </w:rPr>
        <w:t>&lt;/PI48&gt;</w:t>
      </w:r>
    </w:p>
    <w:p w:rsidR="00BE2020" w:rsidRDefault="00BE2020">
      <w:pPr>
        <w:rPr>
          <w:vanish/>
        </w:rPr>
      </w:pPr>
      <w:r>
        <w:rPr>
          <w:vanish/>
        </w:rPr>
        <w:t>&lt;PI49&gt;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BE2020" w:rsidRPr="003964BB" w:rsidTr="00B526CF">
        <w:tc>
          <w:tcPr>
            <w:tcW w:w="6781" w:type="dxa"/>
            <w:noWrap/>
          </w:tcPr>
          <w:p w:rsidR="001B19D7" w:rsidRPr="00956375" w:rsidRDefault="001B19D7" w:rsidP="001B19D7">
            <w:pPr>
              <w:pStyle w:val="Normal114"/>
              <w:rPr>
                <w:b/>
              </w:rPr>
            </w:pPr>
            <w:r>
              <w:rPr>
                <w:b/>
                <w:bdr w:val="nil"/>
              </w:rPr>
              <w:t>Integrated Performance Report for Q1</w:t>
            </w:r>
            <w:r w:rsidRPr="00956375">
              <w:rPr>
                <w:b/>
              </w:rPr>
              <w:t xml:space="preserve"> </w:t>
            </w:r>
          </w:p>
          <w:p w:rsidR="00BE2020" w:rsidRPr="003964BB" w:rsidRDefault="00BE2020" w:rsidP="001B19D7">
            <w:pPr>
              <w:pStyle w:val="ListParagraph35"/>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59312D" w:rsidRDefault="0059312D" w:rsidP="0059312D">
            <w:r>
              <w:t>Priority level:</w:t>
            </w:r>
            <w:r w:rsidR="00A004E1">
              <w:t xml:space="preserve"> High</w:t>
            </w:r>
          </w:p>
          <w:p w:rsidR="00BE2020" w:rsidRPr="003964BB" w:rsidRDefault="0059312D" w:rsidP="0059312D">
            <w:pPr>
              <w:pStyle w:val="Normal114"/>
              <w:rPr>
                <w:caps/>
              </w:rPr>
            </w:pPr>
            <w:r>
              <w:t>Preferred Forum:</w:t>
            </w:r>
            <w:r w:rsidR="00A004E1">
              <w:t xml:space="preserve"> Finance and Performance Panel </w:t>
            </w:r>
          </w:p>
        </w:tc>
      </w:tr>
      <w:tr w:rsidR="00BE2020"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E2020" w:rsidRDefault="00BE2020" w:rsidP="0015469D">
            <w:r>
              <w:t>A report to Members on Finance, Risk &amp; Performance as at 30 June 2021.</w:t>
            </w:r>
          </w:p>
        </w:tc>
      </w:tr>
      <w:tr w:rsidR="00BE2020" w:rsidRPr="003964BB"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BE2020" w:rsidRPr="003964BB" w:rsidRDefault="00BE2020" w:rsidP="00BE2020">
            <w:pPr>
              <w:pStyle w:val="Normal114"/>
            </w:pPr>
          </w:p>
        </w:tc>
        <w:tc>
          <w:tcPr>
            <w:tcW w:w="6781" w:type="dxa"/>
            <w:tcBorders>
              <w:top w:val="single" w:sz="4" w:space="0" w:color="auto"/>
              <w:left w:val="nil"/>
              <w:bottom w:val="nil"/>
              <w:right w:val="nil"/>
            </w:tcBorders>
            <w:shd w:val="clear" w:color="auto" w:fill="auto"/>
          </w:tcPr>
          <w:p w:rsidR="00BE2020" w:rsidRPr="003964BB" w:rsidRDefault="00BE2020" w:rsidP="00BE2020">
            <w:pPr>
              <w:pStyle w:val="Normal114"/>
            </w:pPr>
          </w:p>
        </w:tc>
      </w:tr>
    </w:tbl>
    <w:p w:rsidR="00BE2020" w:rsidRDefault="00BE2020">
      <w:pPr>
        <w:rPr>
          <w:vanish/>
        </w:rPr>
      </w:pPr>
      <w:r>
        <w:rPr>
          <w:vanish/>
        </w:rPr>
        <w:t>&lt;/PI49&gt;</w:t>
      </w:r>
    </w:p>
    <w:p w:rsidR="00BE2020" w:rsidRDefault="00BE2020">
      <w:pPr>
        <w:rPr>
          <w:vanish/>
        </w:rPr>
      </w:pPr>
      <w:r>
        <w:rPr>
          <w:vanish/>
        </w:rPr>
        <w:t>&lt;PI50&gt;</w:t>
      </w:r>
    </w:p>
    <w:p w:rsidR="00BE2020" w:rsidRDefault="00BE2020">
      <w:pPr>
        <w:rPr>
          <w:vanish/>
        </w:rPr>
      </w:pPr>
      <w:r>
        <w:rPr>
          <w:vanish/>
        </w:rPr>
        <w:t>&lt;/PI50&gt;</w:t>
      </w:r>
    </w:p>
    <w:p w:rsidR="00BE2020" w:rsidRDefault="00BE2020">
      <w:pPr>
        <w:rPr>
          <w:vanish/>
        </w:rPr>
      </w:pPr>
      <w:r>
        <w:rPr>
          <w:vanish/>
        </w:rPr>
        <w:t>&lt;PI51&gt;</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BE2020" w:rsidRPr="003964BB" w:rsidTr="00B526CF">
        <w:tc>
          <w:tcPr>
            <w:tcW w:w="6781" w:type="dxa"/>
            <w:noWrap/>
          </w:tcPr>
          <w:p w:rsidR="001B19D7" w:rsidRPr="00956375" w:rsidRDefault="001B19D7" w:rsidP="001B19D7">
            <w:pPr>
              <w:pStyle w:val="Normal118"/>
              <w:rPr>
                <w:b/>
              </w:rPr>
            </w:pPr>
            <w:r>
              <w:rPr>
                <w:b/>
                <w:bdr w:val="nil"/>
              </w:rPr>
              <w:t>Discretionary Housing Payment Policy</w:t>
            </w:r>
            <w:r w:rsidRPr="00956375">
              <w:rPr>
                <w:b/>
              </w:rPr>
              <w:t xml:space="preserve"> </w:t>
            </w:r>
          </w:p>
          <w:p w:rsidR="00BE2020" w:rsidRPr="003964BB" w:rsidRDefault="00BE2020" w:rsidP="001B19D7">
            <w:pPr>
              <w:pStyle w:val="ListParagraph37"/>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59312D" w:rsidRDefault="0059312D" w:rsidP="0059312D">
            <w:r>
              <w:t>Priority level:</w:t>
            </w:r>
            <w:r w:rsidR="00A004E1">
              <w:t xml:space="preserve"> High</w:t>
            </w:r>
          </w:p>
          <w:p w:rsidR="00BE2020" w:rsidRPr="003964BB" w:rsidRDefault="0059312D" w:rsidP="0059312D">
            <w:pPr>
              <w:pStyle w:val="Normal118"/>
              <w:rPr>
                <w:caps/>
              </w:rPr>
            </w:pPr>
            <w:r>
              <w:t>Preferred Forum:</w:t>
            </w:r>
            <w:r w:rsidR="00A004E1">
              <w:t xml:space="preserve"> Scrutiny </w:t>
            </w:r>
          </w:p>
        </w:tc>
      </w:tr>
      <w:tr w:rsidR="00BE2020" w:rsidRPr="00915C5D" w:rsidTr="00B526CF">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BE2020" w:rsidRPr="00915C5D" w:rsidRDefault="00BE2020" w:rsidP="0015469D">
            <w:r w:rsidRPr="00915C5D">
              <w:t>To review the operation of the Discretionary Housing Payment policy, and to amend the policy, if required.</w:t>
            </w:r>
          </w:p>
        </w:tc>
      </w:tr>
      <w:tr w:rsidR="00BE2020" w:rsidRPr="003964BB" w:rsidTr="00B526CF">
        <w:tblPrEx>
          <w:tblCellMar>
            <w:top w:w="0" w:type="dxa"/>
            <w:left w:w="108" w:type="dxa"/>
            <w:right w:w="108" w:type="dxa"/>
          </w:tblCellMar>
          <w:tblLook w:val="04A0" w:firstRow="1" w:lastRow="0" w:firstColumn="1" w:lastColumn="0" w:noHBand="0" w:noVBand="1"/>
        </w:tblPrEx>
        <w:tc>
          <w:tcPr>
            <w:tcW w:w="6781" w:type="dxa"/>
            <w:tcBorders>
              <w:top w:val="single" w:sz="4" w:space="0" w:color="auto"/>
              <w:left w:val="nil"/>
              <w:bottom w:val="nil"/>
              <w:right w:val="nil"/>
            </w:tcBorders>
            <w:shd w:val="clear" w:color="auto" w:fill="auto"/>
          </w:tcPr>
          <w:p w:rsidR="00BE2020" w:rsidRPr="003964BB" w:rsidRDefault="00BE2020" w:rsidP="00BE2020">
            <w:pPr>
              <w:pStyle w:val="Normal118"/>
            </w:pPr>
          </w:p>
        </w:tc>
        <w:tc>
          <w:tcPr>
            <w:tcW w:w="6781" w:type="dxa"/>
            <w:tcBorders>
              <w:top w:val="single" w:sz="4" w:space="0" w:color="auto"/>
              <w:left w:val="nil"/>
              <w:bottom w:val="nil"/>
              <w:right w:val="nil"/>
            </w:tcBorders>
            <w:shd w:val="clear" w:color="auto" w:fill="auto"/>
          </w:tcPr>
          <w:p w:rsidR="00BE2020" w:rsidRPr="003964BB" w:rsidRDefault="00BE2020" w:rsidP="00BE2020">
            <w:pPr>
              <w:pStyle w:val="Normal118"/>
            </w:pPr>
          </w:p>
        </w:tc>
      </w:tr>
    </w:tbl>
    <w:p w:rsidR="00BE2020" w:rsidRDefault="00BE2020">
      <w:pPr>
        <w:rPr>
          <w:vanish/>
        </w:rPr>
      </w:pPr>
      <w:r>
        <w:rPr>
          <w:vanish/>
        </w:rPr>
        <w:t>&lt;/PI51&gt;</w:t>
      </w:r>
    </w:p>
    <w:p w:rsidR="00BE2020" w:rsidRDefault="00BE2020">
      <w:pPr>
        <w:rPr>
          <w:vanish/>
        </w:rPr>
      </w:pPr>
      <w:r>
        <w:rPr>
          <w:vanish/>
        </w:rPr>
        <w:t>&lt;PI52&gt;</w:t>
      </w:r>
    </w:p>
    <w:p w:rsidR="00BE2020" w:rsidRDefault="00BE2020">
      <w:pPr>
        <w:rPr>
          <w:vanish/>
        </w:rPr>
      </w:pPr>
      <w:r>
        <w:rPr>
          <w:vanish/>
        </w:rPr>
        <w:t>&lt;/PI52&gt;</w:t>
      </w:r>
    </w:p>
    <w:p w:rsidR="00BE2020" w:rsidRDefault="00BE2020">
      <w:pPr>
        <w:rPr>
          <w:vanish/>
        </w:rPr>
      </w:pPr>
      <w:r>
        <w:rPr>
          <w:vanish/>
        </w:rPr>
        <w:t>&lt;PI53&gt;</w:t>
      </w:r>
    </w:p>
    <w:p w:rsidR="00F451E9" w:rsidRDefault="00F451E9"/>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000" w:firstRow="0" w:lastRow="0" w:firstColumn="0" w:lastColumn="0" w:noHBand="0" w:noVBand="0"/>
      </w:tblPr>
      <w:tblGrid>
        <w:gridCol w:w="4620"/>
        <w:gridCol w:w="4620"/>
      </w:tblGrid>
      <w:tr w:rsidR="00011654" w:rsidRPr="003964BB" w:rsidTr="001618C2">
        <w:tc>
          <w:tcPr>
            <w:tcW w:w="6781" w:type="dxa"/>
            <w:noWrap/>
          </w:tcPr>
          <w:p w:rsidR="00011654" w:rsidRPr="00956375" w:rsidRDefault="00011654" w:rsidP="001618C2">
            <w:pPr>
              <w:pStyle w:val="Normal116"/>
              <w:rPr>
                <w:b/>
              </w:rPr>
            </w:pPr>
            <w:r>
              <w:rPr>
                <w:b/>
                <w:bdr w:val="nil"/>
              </w:rPr>
              <w:t>Council Tax Reduction Scheme for 2022/23</w:t>
            </w:r>
            <w:r w:rsidRPr="00956375">
              <w:rPr>
                <w:b/>
              </w:rPr>
              <w:t xml:space="preserve"> </w:t>
            </w:r>
          </w:p>
          <w:p w:rsidR="00011654" w:rsidRPr="003964BB" w:rsidRDefault="00011654" w:rsidP="001618C2">
            <w:pPr>
              <w:pStyle w:val="ListParagraph36"/>
              <w:ind w:left="0"/>
            </w:pPr>
            <w:r w:rsidRPr="003964BB">
              <w:fldChar w:fldCharType="begin"/>
            </w:r>
            <w:r w:rsidRPr="003964BB">
              <w:instrText xml:space="preserve"> </w:instrText>
            </w:r>
            <w:r>
              <w:rPr>
                <w:bdr w:val="nil"/>
              </w:rPr>
              <w:instrText xml:space="preserve"> </w:instrText>
            </w:r>
            <w:r w:rsidRPr="003964BB">
              <w:fldChar w:fldCharType="end"/>
            </w:r>
          </w:p>
        </w:tc>
        <w:tc>
          <w:tcPr>
            <w:tcW w:w="6781" w:type="dxa"/>
          </w:tcPr>
          <w:p w:rsidR="00011654" w:rsidRDefault="00011654" w:rsidP="001618C2">
            <w:r>
              <w:t>Priority level: Medium</w:t>
            </w:r>
          </w:p>
          <w:p w:rsidR="00011654" w:rsidRPr="003964BB" w:rsidRDefault="00011654" w:rsidP="001618C2">
            <w:pPr>
              <w:pStyle w:val="Normal116"/>
              <w:rPr>
                <w:caps/>
              </w:rPr>
            </w:pPr>
            <w:r>
              <w:t xml:space="preserve">Preferred Forum: Scrutiny </w:t>
            </w:r>
          </w:p>
        </w:tc>
      </w:tr>
      <w:tr w:rsidR="00011654" w:rsidRPr="00924129" w:rsidTr="001618C2">
        <w:tblPrEx>
          <w:tblCellMar>
            <w:top w:w="0" w:type="dxa"/>
            <w:left w:w="108" w:type="dxa"/>
            <w:right w:w="108" w:type="dxa"/>
          </w:tblCellMar>
          <w:tblLook w:val="04A0" w:firstRow="1" w:lastRow="0" w:firstColumn="1" w:lastColumn="0" w:noHBand="0" w:noVBand="1"/>
        </w:tblPrEx>
        <w:tc>
          <w:tcPr>
            <w:tcW w:w="6781" w:type="dxa"/>
            <w:gridSpan w:val="2"/>
            <w:tcBorders>
              <w:top w:val="single" w:sz="4" w:space="0" w:color="auto"/>
              <w:left w:val="single" w:sz="4" w:space="0" w:color="auto"/>
              <w:bottom w:val="single" w:sz="4" w:space="0" w:color="auto"/>
              <w:right w:val="single" w:sz="4" w:space="0" w:color="auto"/>
            </w:tcBorders>
            <w:shd w:val="clear" w:color="auto" w:fill="auto"/>
          </w:tcPr>
          <w:p w:rsidR="00011654" w:rsidRPr="00924129" w:rsidRDefault="00011654" w:rsidP="001618C2">
            <w:r>
              <w:t>A report to seek approval for proposals to consult on the Council’s Tax Reduction Scheme for 2022/23.</w:t>
            </w:r>
          </w:p>
        </w:tc>
      </w:tr>
    </w:tbl>
    <w:p w:rsidR="00F451E9" w:rsidRDefault="00F451E9"/>
    <w:p w:rsidR="00BE2020" w:rsidRDefault="00BE2020">
      <w:pPr>
        <w:rPr>
          <w:vanish/>
        </w:rPr>
      </w:pPr>
      <w:r>
        <w:rPr>
          <w:vanish/>
        </w:rPr>
        <w:t>&lt;/PI53&gt;</w:t>
      </w:r>
    </w:p>
    <w:p w:rsidR="00BE2020" w:rsidRDefault="00BE2020">
      <w:pPr>
        <w:rPr>
          <w:vanish/>
        </w:rPr>
      </w:pPr>
      <w:r>
        <w:rPr>
          <w:vanish/>
        </w:rPr>
        <w:t>&lt;PI54&gt;</w:t>
      </w:r>
    </w:p>
    <w:p w:rsidR="00BE2020" w:rsidRDefault="00BE2020">
      <w:pPr>
        <w:rPr>
          <w:vanish/>
        </w:rPr>
      </w:pPr>
      <w:r>
        <w:rPr>
          <w:vanish/>
        </w:rPr>
        <w:t>&lt;/PI77&gt;</w:t>
      </w:r>
    </w:p>
    <w:p w:rsidR="00BE2020" w:rsidRDefault="00BE2020">
      <w:pPr>
        <w:rPr>
          <w:vanish/>
        </w:rPr>
      </w:pPr>
      <w:r>
        <w:rPr>
          <w:vanish/>
        </w:rPr>
        <w:t>&lt;PI78&gt;</w:t>
      </w:r>
    </w:p>
    <w:sectPr w:rsidR="00BE2020" w:rsidSect="00BE2020">
      <w:headerReference w:type="even" r:id="rId10"/>
      <w:headerReference w:type="default" r:id="rId11"/>
      <w:footerReference w:type="even" r:id="rId12"/>
      <w:footerReference w:type="default" r:id="rId13"/>
      <w:headerReference w:type="first" r:id="rId14"/>
      <w:footerReference w:type="first" r:id="rId15"/>
      <w:pgSz w:w="11907" w:h="16840" w:code="9"/>
      <w:pgMar w:top="1304" w:right="1304" w:bottom="1304" w:left="1304"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EA5" w:rsidRDefault="00F96EA5" w:rsidP="00BE2020">
      <w:r>
        <w:separator/>
      </w:r>
    </w:p>
  </w:endnote>
  <w:endnote w:type="continuationSeparator" w:id="0">
    <w:p w:rsidR="00F96EA5" w:rsidRDefault="00F96EA5"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17" w:rsidRDefault="005B3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20" w:rsidRDefault="00BE2020" w:rsidP="00BE2020">
    <w:pPr>
      <w:jc w:val="center"/>
      <w:rPr>
        <w:i/>
        <w:color w:val="0070C0"/>
      </w:rPr>
    </w:pPr>
  </w:p>
  <w:p w:rsidR="00BE2020" w:rsidRDefault="00BE2020" w:rsidP="00BE2020">
    <w:pPr>
      <w:jc w:val="center"/>
      <w:rPr>
        <w:rFonts w:eastAsia="Times New Roman" w:cs="Times New Roman"/>
        <w:i/>
        <w:color w:val="0070C0"/>
        <w:szCs w:val="24"/>
      </w:rPr>
    </w:pPr>
    <w:r>
      <w:rPr>
        <w:i/>
        <w:color w:val="0070C0"/>
      </w:rPr>
      <w:t>Oxford City Council, Town Hall, St Aldate’s Oxford OX1 1BX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20" w:rsidRDefault="00BE2020" w:rsidP="00BE2020">
    <w:pPr>
      <w:jc w:val="center"/>
      <w:rPr>
        <w:rFonts w:eastAsia="Times New Roman" w:cs="Times New Roman"/>
        <w:i/>
        <w:color w:val="0070C0"/>
        <w:szCs w:val="24"/>
      </w:rPr>
    </w:pPr>
    <w:r>
      <w:rPr>
        <w:i/>
        <w:color w:val="0070C0"/>
      </w:rPr>
      <w:t>Oxford City Council, Town Hall, St Aldate’s Oxford OX1 1BX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EA5" w:rsidRDefault="00F96EA5" w:rsidP="00BE2020">
      <w:r>
        <w:separator/>
      </w:r>
    </w:p>
  </w:footnote>
  <w:footnote w:type="continuationSeparator" w:id="0">
    <w:p w:rsidR="00F96EA5" w:rsidRDefault="00F96EA5" w:rsidP="00BE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17" w:rsidRDefault="005B3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17" w:rsidRDefault="005B3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17" w:rsidRPr="005B3D17" w:rsidRDefault="005B3D17">
    <w:pPr>
      <w:pStyle w:val="Header"/>
      <w:rPr>
        <w:sz w:val="48"/>
        <w:szCs w:val="48"/>
        <w:lang w:val="en-GB"/>
      </w:rPr>
    </w:pPr>
    <w:r>
      <w:rPr>
        <w:sz w:val="48"/>
        <w:szCs w:val="48"/>
        <w:lang w:val="en-GB"/>
      </w:rPr>
      <w:tab/>
    </w:r>
    <w:r>
      <w:rPr>
        <w:sz w:val="48"/>
        <w:szCs w:val="48"/>
        <w:lang w:val="en-GB"/>
      </w:rPr>
      <w:tab/>
    </w:r>
    <w:bookmarkStart w:id="0" w:name="_GoBack"/>
    <w:bookmarkEnd w:id="0"/>
    <w:r w:rsidRPr="005B3D17">
      <w:rPr>
        <w:sz w:val="48"/>
        <w:szCs w:val="48"/>
        <w:lang w:val="en-GB"/>
      </w:rPr>
      <w:t>Appendix 2b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9CE49FF"/>
    <w:multiLevelType w:val="multilevel"/>
    <w:tmpl w:val="6DCEF0A8"/>
    <w:lvl w:ilvl="0">
      <w:start w:val="1"/>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62955A3"/>
    <w:multiLevelType w:val="multilevel"/>
    <w:tmpl w:val="6DCEF0A8"/>
    <w:lvl w:ilvl="0">
      <w:start w:val="18"/>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62955A5"/>
    <w:multiLevelType w:val="multilevel"/>
    <w:tmpl w:val="6DCEF0A8"/>
    <w:lvl w:ilvl="0">
      <w:start w:val="19"/>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62955A7"/>
    <w:multiLevelType w:val="multilevel"/>
    <w:tmpl w:val="6DCEF0A8"/>
    <w:lvl w:ilvl="0">
      <w:start w:val="20"/>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62955A9"/>
    <w:multiLevelType w:val="multilevel"/>
    <w:tmpl w:val="6DCEF0A8"/>
    <w:lvl w:ilvl="0">
      <w:start w:val="21"/>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62955AB"/>
    <w:multiLevelType w:val="multilevel"/>
    <w:tmpl w:val="6DCEF0A8"/>
    <w:lvl w:ilvl="0">
      <w:start w:val="22"/>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62955AD"/>
    <w:multiLevelType w:val="multilevel"/>
    <w:tmpl w:val="6DCEF0A8"/>
    <w:lvl w:ilvl="0">
      <w:start w:val="23"/>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62955AF"/>
    <w:multiLevelType w:val="multilevel"/>
    <w:tmpl w:val="6DCEF0A8"/>
    <w:lvl w:ilvl="0">
      <w:start w:val="24"/>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62955B1"/>
    <w:multiLevelType w:val="multilevel"/>
    <w:tmpl w:val="6DCEF0A8"/>
    <w:lvl w:ilvl="0">
      <w:start w:val="25"/>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62955B3"/>
    <w:multiLevelType w:val="multilevel"/>
    <w:tmpl w:val="6DCEF0A8"/>
    <w:lvl w:ilvl="0">
      <w:start w:val="27"/>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62955B5"/>
    <w:multiLevelType w:val="multilevel"/>
    <w:tmpl w:val="6DCEF0A8"/>
    <w:lvl w:ilvl="0">
      <w:start w:val="28"/>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62955B7"/>
    <w:multiLevelType w:val="multilevel"/>
    <w:tmpl w:val="6DCEF0A8"/>
    <w:lvl w:ilvl="0">
      <w:start w:val="29"/>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62955B9"/>
    <w:multiLevelType w:val="multilevel"/>
    <w:tmpl w:val="6DCEF0A8"/>
    <w:lvl w:ilvl="0">
      <w:start w:val="30"/>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62955BB"/>
    <w:multiLevelType w:val="multilevel"/>
    <w:tmpl w:val="6DCEF0A8"/>
    <w:lvl w:ilvl="0">
      <w:start w:val="31"/>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62955BD"/>
    <w:multiLevelType w:val="multilevel"/>
    <w:tmpl w:val="6DCEF0A8"/>
    <w:lvl w:ilvl="0">
      <w:start w:val="32"/>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62955BF"/>
    <w:multiLevelType w:val="multilevel"/>
    <w:tmpl w:val="6DCEF0A8"/>
    <w:lvl w:ilvl="0">
      <w:start w:val="33"/>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62955C2"/>
    <w:multiLevelType w:val="multilevel"/>
    <w:tmpl w:val="6DCEF0A8"/>
    <w:lvl w:ilvl="0">
      <w:start w:val="35"/>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62955C4"/>
    <w:multiLevelType w:val="multilevel"/>
    <w:tmpl w:val="6DCEF0A8"/>
    <w:lvl w:ilvl="0">
      <w:start w:val="36"/>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62955C6"/>
    <w:multiLevelType w:val="multilevel"/>
    <w:tmpl w:val="6DCEF0A8"/>
    <w:lvl w:ilvl="0">
      <w:start w:val="37"/>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62955C8"/>
    <w:multiLevelType w:val="multilevel"/>
    <w:tmpl w:val="6DCEF0A8"/>
    <w:lvl w:ilvl="0">
      <w:start w:val="38"/>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62955CA"/>
    <w:multiLevelType w:val="multilevel"/>
    <w:tmpl w:val="6DCEF0A8"/>
    <w:lvl w:ilvl="0">
      <w:start w:val="39"/>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62955CC"/>
    <w:multiLevelType w:val="multilevel"/>
    <w:tmpl w:val="6DCEF0A8"/>
    <w:lvl w:ilvl="0">
      <w:start w:val="40"/>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62955CE"/>
    <w:multiLevelType w:val="multilevel"/>
    <w:tmpl w:val="6DCEF0A8"/>
    <w:lvl w:ilvl="0">
      <w:start w:val="41"/>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62955D0"/>
    <w:multiLevelType w:val="multilevel"/>
    <w:tmpl w:val="6DCEF0A8"/>
    <w:lvl w:ilvl="0">
      <w:start w:val="42"/>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62955D2"/>
    <w:multiLevelType w:val="multilevel"/>
    <w:tmpl w:val="6DCEF0A8"/>
    <w:lvl w:ilvl="0">
      <w:start w:val="43"/>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62955D4"/>
    <w:multiLevelType w:val="multilevel"/>
    <w:tmpl w:val="6DCEF0A8"/>
    <w:lvl w:ilvl="0">
      <w:start w:val="44"/>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2955D7"/>
    <w:multiLevelType w:val="multilevel"/>
    <w:tmpl w:val="6DCEF0A8"/>
    <w:lvl w:ilvl="0">
      <w:start w:val="45"/>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62955D9"/>
    <w:multiLevelType w:val="multilevel"/>
    <w:tmpl w:val="6DCEF0A8"/>
    <w:lvl w:ilvl="0">
      <w:start w:val="46"/>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62955DB"/>
    <w:multiLevelType w:val="multilevel"/>
    <w:tmpl w:val="6DCEF0A8"/>
    <w:lvl w:ilvl="0">
      <w:start w:val="47"/>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62955DD"/>
    <w:multiLevelType w:val="multilevel"/>
    <w:tmpl w:val="6DCEF0A8"/>
    <w:lvl w:ilvl="0">
      <w:start w:val="48"/>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62955DF"/>
    <w:multiLevelType w:val="multilevel"/>
    <w:tmpl w:val="6DCEF0A8"/>
    <w:lvl w:ilvl="0">
      <w:start w:val="49"/>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62955E1"/>
    <w:multiLevelType w:val="multilevel"/>
    <w:tmpl w:val="6DCEF0A8"/>
    <w:lvl w:ilvl="0">
      <w:start w:val="50"/>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62955E4"/>
    <w:multiLevelType w:val="multilevel"/>
    <w:tmpl w:val="6DCEF0A8"/>
    <w:lvl w:ilvl="0">
      <w:start w:val="51"/>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62955E6"/>
    <w:multiLevelType w:val="multilevel"/>
    <w:tmpl w:val="6DCEF0A8"/>
    <w:lvl w:ilvl="0">
      <w:start w:val="52"/>
      <w:numFmt w:val="decimal"/>
      <w:lvlText w:val="ITEM %1:"/>
      <w:lvlJc w:val="left"/>
      <w:pPr>
        <w:ind w:left="0" w:firstLine="0"/>
      </w:pPr>
      <w:rPr>
        <w:rFonts w:ascii="Arial" w:hAnsi="Arial" w:cs="Arial" w:hint="default"/>
        <w:b/>
        <w:i w:val="0"/>
        <w:sz w:val="22"/>
        <w:szCs w:val="22"/>
      </w:rPr>
    </w:lvl>
    <w:lvl w:ilvl="1">
      <w:start w:val="1"/>
      <w:numFmt w:val="lowerLetter"/>
      <w:lvlText w:val="%2)"/>
      <w:lvlJc w:val="left"/>
      <w:pPr>
        <w:ind w:left="0" w:firstLine="0"/>
      </w:pPr>
      <w:rPr>
        <w:rFonts w:ascii="Arial Bold" w:hAnsi="Arial Bold" w:hint="default"/>
        <w:b/>
        <w:i w:val="0"/>
        <w:sz w:val="22"/>
        <w:szCs w:val="22"/>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E9"/>
    <w:rsid w:val="00011654"/>
    <w:rsid w:val="0015469D"/>
    <w:rsid w:val="00186C16"/>
    <w:rsid w:val="001B19D7"/>
    <w:rsid w:val="003015B7"/>
    <w:rsid w:val="00476DAE"/>
    <w:rsid w:val="0056506B"/>
    <w:rsid w:val="0059312D"/>
    <w:rsid w:val="005B3D17"/>
    <w:rsid w:val="007F1D2D"/>
    <w:rsid w:val="009B2CB1"/>
    <w:rsid w:val="00A004E1"/>
    <w:rsid w:val="00AD2D9E"/>
    <w:rsid w:val="00B526CF"/>
    <w:rsid w:val="00BE2020"/>
    <w:rsid w:val="00C95F53"/>
    <w:rsid w:val="00DF63AB"/>
    <w:rsid w:val="00E60E22"/>
    <w:rsid w:val="00E74263"/>
    <w:rsid w:val="00F451E9"/>
    <w:rsid w:val="00F96EA5"/>
    <w:rsid w:val="00FA3C2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6585C93-31F8-4C66-94E0-3B4B49F8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E2"/>
    <w:pPr>
      <w:autoSpaceDE w:val="0"/>
      <w:autoSpaceDN w:val="0"/>
      <w:adjustRightInd w:val="0"/>
      <w:spacing w:after="120"/>
      <w:textAlignment w:val="baseline"/>
    </w:pPr>
    <w:rPr>
      <w:rFonts w:eastAsia="Arial Unicode MS" w:cs="Arial"/>
      <w:sz w:val="24"/>
      <w:szCs w:val="22"/>
    </w:rPr>
  </w:style>
  <w:style w:type="paragraph" w:styleId="Heading1">
    <w:name w:val="heading 1"/>
    <w:basedOn w:val="Normal"/>
    <w:next w:val="Normal"/>
    <w:qFormat/>
    <w:pPr>
      <w:keepNext/>
      <w:autoSpaceDE/>
      <w:autoSpaceDN/>
      <w:adjustRightInd/>
      <w:textAlignment w:val="auto"/>
      <w:outlineLvl w:val="0"/>
    </w:pPr>
    <w:rPr>
      <w:b/>
      <w:bCs/>
      <w:caps/>
      <w:szCs w:val="24"/>
    </w:rPr>
  </w:style>
  <w:style w:type="paragraph" w:styleId="Heading2">
    <w:name w:val="heading 2"/>
    <w:basedOn w:val="Normal"/>
    <w:next w:val="Normal"/>
    <w:qFormat/>
    <w:pPr>
      <w:keepNext/>
      <w:autoSpaceDE/>
      <w:autoSpaceDN/>
      <w:adjustRightInd/>
      <w:jc w:val="center"/>
      <w:textAlignment w:val="auto"/>
      <w:outlineLvl w:val="1"/>
    </w:pPr>
    <w:rPr>
      <w:b/>
    </w:rPr>
  </w:style>
  <w:style w:type="paragraph" w:styleId="Heading3">
    <w:name w:val="heading 3"/>
    <w:basedOn w:val="Normal"/>
    <w:next w:val="Normal"/>
    <w:qFormat/>
    <w:pPr>
      <w:keepNext/>
      <w:tabs>
        <w:tab w:val="left" w:pos="-720"/>
        <w:tab w:val="left" w:pos="720"/>
        <w:tab w:val="left" w:pos="1440"/>
      </w:tabs>
      <w:autoSpaceDE/>
      <w:autoSpaceDN/>
      <w:adjustRightInd/>
      <w:jc w:val="both"/>
      <w:textAlignment w:val="auto"/>
      <w:outlineLvl w:val="2"/>
    </w:pPr>
    <w:rPr>
      <w:b/>
    </w:rPr>
  </w:style>
  <w:style w:type="paragraph" w:styleId="Heading6">
    <w:name w:val="heading 6"/>
    <w:basedOn w:val="Normal"/>
    <w:next w:val="Normal"/>
    <w:link w:val="Heading6Char"/>
    <w:uiPriority w:val="9"/>
    <w:qFormat/>
    <w:rsid w:val="003D70BA"/>
    <w:pPr>
      <w:spacing w:before="240" w:after="60"/>
      <w:outlineLvl w:val="5"/>
    </w:pPr>
    <w:rPr>
      <w:rFonts w:ascii="Calibri" w:hAnsi="Calibri"/>
      <w:b/>
      <w:bCs/>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153"/>
        <w:tab w:val="right" w:pos="8306"/>
      </w:tabs>
      <w:autoSpaceDE/>
      <w:autoSpaceDN/>
      <w:adjustRightInd/>
      <w:jc w:val="both"/>
      <w:textAlignment w:val="auto"/>
    </w:pPr>
    <w:rPr>
      <w:lang w:val=""/>
    </w:rPr>
  </w:style>
  <w:style w:type="paragraph" w:customStyle="1" w:styleId="indent1">
    <w:name w:val="indent1"/>
    <w:basedOn w:val="Normal"/>
    <w:pPr>
      <w:tabs>
        <w:tab w:val="left" w:pos="720"/>
        <w:tab w:val="left" w:pos="1440"/>
      </w:tabs>
      <w:autoSpaceDE/>
      <w:autoSpaceDN/>
      <w:adjustRightInd/>
      <w:ind w:left="720" w:hanging="720"/>
      <w:jc w:val="both"/>
      <w:textAlignment w:val="auto"/>
    </w:pPr>
  </w:style>
  <w:style w:type="character" w:styleId="FollowedHyperlink">
    <w:name w:val="FollowedHyperlink"/>
    <w:rPr>
      <w:color w:val="800080"/>
      <w:u w:val="single"/>
    </w:rPr>
  </w:style>
  <w:style w:type="paragraph" w:customStyle="1" w:styleId="DefaultText">
    <w:name w:val="Default Text"/>
    <w:basedOn w:val="Normal"/>
    <w:pPr>
      <w:jc w:val="both"/>
    </w:pPr>
  </w:style>
  <w:style w:type="paragraph" w:styleId="Footer">
    <w:name w:val="footer"/>
    <w:basedOn w:val="Normal"/>
    <w:link w:val="FooterChar"/>
    <w:uiPriority w:val="99"/>
    <w:pPr>
      <w:tabs>
        <w:tab w:val="center" w:pos="4153"/>
        <w:tab w:val="right" w:pos="8306"/>
      </w:tabs>
    </w:pPr>
    <w:rPr>
      <w:lang w:val=""/>
    </w:rPr>
  </w:style>
  <w:style w:type="character" w:styleId="PageNumber">
    <w:name w:val="page number"/>
    <w:basedOn w:val="DefaultParagraphFont"/>
  </w:style>
  <w:style w:type="paragraph" w:customStyle="1" w:styleId="Normal0">
    <w:name w:val="Normal_0"/>
    <w:basedOn w:val="Normal"/>
    <w:rsid w:val="007D0F13"/>
  </w:style>
  <w:style w:type="paragraph" w:styleId="Title">
    <w:name w:val="Title"/>
    <w:basedOn w:val="Normal"/>
    <w:qFormat/>
    <w:pPr>
      <w:autoSpaceDE/>
      <w:autoSpaceDN/>
      <w:adjustRightInd/>
      <w:spacing w:after="0"/>
      <w:jc w:val="center"/>
      <w:textAlignment w:val="auto"/>
      <w:outlineLvl w:val="0"/>
    </w:pPr>
    <w:rPr>
      <w:b/>
    </w:rPr>
  </w:style>
  <w:style w:type="paragraph" w:styleId="BodyTextIndent">
    <w:name w:val="Body Text Indent"/>
    <w:basedOn w:val="Normal"/>
    <w:pPr>
      <w:autoSpaceDE/>
      <w:autoSpaceDN/>
      <w:adjustRightInd/>
      <w:ind w:left="2793" w:hanging="2793"/>
      <w:textAlignment w:val="auto"/>
    </w:pPr>
    <w:rPr>
      <w:b/>
      <w:bCs/>
      <w:szCs w:val="24"/>
    </w:rPr>
  </w:style>
  <w:style w:type="table" w:styleId="TableGrid">
    <w:name w:val="Table Grid"/>
    <w:basedOn w:val="TableNormal"/>
    <w:rsid w:val="00A000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D0673F"/>
    <w:pPr>
      <w:autoSpaceDE/>
      <w:autoSpaceDN/>
      <w:adjustRightInd/>
      <w:textAlignment w:val="auto"/>
    </w:pPr>
    <w:rPr>
      <w:sz w:val="20"/>
      <w:lang w:val=""/>
    </w:rPr>
  </w:style>
  <w:style w:type="character" w:customStyle="1" w:styleId="FootnoteTextChar">
    <w:name w:val="Footnote Text Char"/>
    <w:link w:val="FootnoteText"/>
    <w:semiHidden/>
    <w:rsid w:val="00D0673F"/>
    <w:rPr>
      <w:rFonts w:ascii="Arial" w:hAnsi="Arial"/>
      <w:lang w:eastAsia="en-US"/>
    </w:rPr>
  </w:style>
  <w:style w:type="character" w:customStyle="1" w:styleId="HeaderChar">
    <w:name w:val="Header Char"/>
    <w:link w:val="Header"/>
    <w:rsid w:val="00D0673F"/>
    <w:rPr>
      <w:rFonts w:ascii="Arial" w:hAnsi="Arial"/>
      <w:sz w:val="24"/>
      <w:lang w:eastAsia="en-US"/>
    </w:rPr>
  </w:style>
  <w:style w:type="character" w:styleId="FootnoteReference">
    <w:name w:val="footnote reference"/>
    <w:semiHidden/>
    <w:unhideWhenUsed/>
    <w:rsid w:val="00D0673F"/>
    <w:rPr>
      <w:vertAlign w:val="superscript"/>
    </w:rPr>
  </w:style>
  <w:style w:type="character" w:customStyle="1" w:styleId="FooterChar">
    <w:name w:val="Footer Char"/>
    <w:link w:val="Footer"/>
    <w:uiPriority w:val="99"/>
    <w:rsid w:val="00D0673F"/>
    <w:rPr>
      <w:rFonts w:ascii="Arial" w:hAnsi="Arial"/>
      <w:sz w:val="24"/>
      <w:lang w:eastAsia="en-US"/>
    </w:rPr>
  </w:style>
  <w:style w:type="paragraph" w:styleId="NormalWeb">
    <w:name w:val="Normal (Web)"/>
    <w:basedOn w:val="Normal"/>
    <w:uiPriority w:val="99"/>
    <w:semiHidden/>
    <w:unhideWhenUsed/>
    <w:rsid w:val="003D70BA"/>
    <w:pPr>
      <w:autoSpaceDE/>
      <w:autoSpaceDN/>
      <w:adjustRightInd/>
      <w:spacing w:before="100" w:beforeAutospacing="1" w:after="100" w:afterAutospacing="1"/>
      <w:textAlignment w:val="auto"/>
    </w:pPr>
    <w:rPr>
      <w:rFonts w:ascii="Arial Unicode MS" w:hAnsi="Arial Unicode MS" w:cs="Arial Unicode MS"/>
      <w:szCs w:val="24"/>
    </w:rPr>
  </w:style>
  <w:style w:type="character" w:customStyle="1" w:styleId="Heading6Char">
    <w:name w:val="Heading 6 Char"/>
    <w:link w:val="Heading6"/>
    <w:uiPriority w:val="9"/>
    <w:semiHidden/>
    <w:rsid w:val="003D70BA"/>
    <w:rPr>
      <w:rFonts w:ascii="Calibri" w:eastAsia="Times New Roman" w:hAnsi="Calibri" w:cs="Times New Roman"/>
      <w:b/>
      <w:bCs/>
      <w:sz w:val="22"/>
      <w:szCs w:val="22"/>
      <w:lang w:eastAsia="en-US"/>
    </w:rPr>
  </w:style>
  <w:style w:type="table" w:customStyle="1" w:styleId="TableGrid1">
    <w:name w:val="Table Grid1"/>
    <w:basedOn w:val="TableNormal"/>
    <w:next w:val="TableGrid"/>
    <w:uiPriority w:val="59"/>
    <w:rsid w:val="009C43AD"/>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7A01"/>
    <w:rPr>
      <w:b/>
      <w:bCs/>
    </w:rPr>
  </w:style>
  <w:style w:type="paragraph" w:styleId="NoSpacing">
    <w:name w:val="No Spacing"/>
    <w:uiPriority w:val="1"/>
    <w:qFormat/>
    <w:rsid w:val="00B67A01"/>
    <w:pPr>
      <w:overflowPunct w:val="0"/>
      <w:autoSpaceDE w:val="0"/>
      <w:autoSpaceDN w:val="0"/>
      <w:adjustRightInd w:val="0"/>
      <w:textAlignment w:val="baseline"/>
    </w:pPr>
    <w:rPr>
      <w:sz w:val="22"/>
      <w:szCs w:val="22"/>
      <w:lang w:eastAsia="en-US"/>
    </w:rPr>
  </w:style>
  <w:style w:type="table" w:styleId="LightShading">
    <w:name w:val="Light Shading"/>
    <w:basedOn w:val="TableNormal"/>
    <w:uiPriority w:val="60"/>
    <w:rsid w:val="008F10DC"/>
    <w:rPr>
      <w:color w:val="000000"/>
    </w:rPr>
    <w:tblPr>
      <w:tblStyleRowBandSize w:val="1"/>
      <w:tblStyleColBandSize w:val="1"/>
      <w:tblBorders>
        <w:top w:val="single" w:sz="8" w:space="0" w:color="000000"/>
        <w:left w:val="nil"/>
        <w:bottom w:val="single" w:sz="8" w:space="0" w:color="000000"/>
        <w:right w:val="nil"/>
        <w:insideH w:val="nil"/>
        <w:insideV w:val="nil"/>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8F10D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F76152"/>
    <w:rPr>
      <w:rFonts w:ascii="Tahoma" w:hAnsi="Tahoma" w:cs="Tahoma"/>
      <w:sz w:val="16"/>
      <w:szCs w:val="16"/>
    </w:rPr>
  </w:style>
  <w:style w:type="character" w:customStyle="1" w:styleId="BalloonTextChar">
    <w:name w:val="Balloon Text Char"/>
    <w:link w:val="BalloonText"/>
    <w:uiPriority w:val="99"/>
    <w:semiHidden/>
    <w:rsid w:val="00F76152"/>
    <w:rPr>
      <w:rFonts w:ascii="Tahoma" w:hAnsi="Tahoma" w:cs="Tahoma"/>
      <w:sz w:val="16"/>
      <w:szCs w:val="16"/>
      <w:lang w:eastAsia="en-US"/>
    </w:rPr>
  </w:style>
  <w:style w:type="paragraph" w:styleId="ListParagraph">
    <w:name w:val="List Paragraph"/>
    <w:basedOn w:val="Normal"/>
    <w:uiPriority w:val="34"/>
    <w:qFormat/>
    <w:rsid w:val="00B46AE2"/>
    <w:pPr>
      <w:ind w:left="720"/>
      <w:contextualSpacing/>
    </w:pPr>
  </w:style>
  <w:style w:type="paragraph" w:customStyle="1" w:styleId="Normal1">
    <w:name w:val="Normal_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
    <w:name w:val="Normal_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
    <w:name w:val="Normal_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4">
    <w:name w:val="Normal_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
    <w:name w:val="Normal_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
    <w:name w:val="Normal_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7">
    <w:name w:val="Normal_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8">
    <w:name w:val="Normal_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
    <w:name w:val="List Paragraph_1"/>
    <w:basedOn w:val="Normal9"/>
    <w:uiPriority w:val="34"/>
    <w:qFormat/>
    <w:rsid w:val="00B46AE2"/>
    <w:pPr>
      <w:ind w:left="720"/>
      <w:contextualSpacing/>
    </w:pPr>
  </w:style>
  <w:style w:type="paragraph" w:customStyle="1" w:styleId="Normal9">
    <w:name w:val="Normal_9"/>
    <w:qFormat/>
    <w:rsid w:val="00B46AE2"/>
    <w:pPr>
      <w:autoSpaceDE w:val="0"/>
      <w:autoSpaceDN w:val="0"/>
      <w:adjustRightInd w:val="0"/>
      <w:spacing w:after="120"/>
      <w:textAlignment w:val="baseline"/>
    </w:pPr>
    <w:rPr>
      <w:rFonts w:eastAsia="Arial Unicode MS" w:cs="Arial"/>
      <w:sz w:val="24"/>
      <w:szCs w:val="22"/>
    </w:rPr>
  </w:style>
  <w:style w:type="character" w:customStyle="1" w:styleId="Firstpagetablebold">
    <w:name w:val="First page table: bold"/>
    <w:qFormat/>
    <w:rPr>
      <w:rFonts w:ascii="Arial" w:hAnsi="Arial" w:cs="Arial" w:hint="default"/>
      <w:b/>
      <w:bCs w:val="0"/>
      <w:sz w:val="24"/>
    </w:rPr>
  </w:style>
  <w:style w:type="paragraph" w:customStyle="1" w:styleId="Normal10">
    <w:name w:val="Normal_1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
    <w:name w:val="Normal_1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
    <w:name w:val="Normal_1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
    <w:name w:val="Normal_1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
    <w:name w:val="List Paragraph_2"/>
    <w:basedOn w:val="Normal14"/>
    <w:uiPriority w:val="34"/>
    <w:qFormat/>
    <w:rsid w:val="00B46AE2"/>
    <w:pPr>
      <w:ind w:left="720"/>
      <w:contextualSpacing/>
    </w:pPr>
  </w:style>
  <w:style w:type="paragraph" w:customStyle="1" w:styleId="Normal14">
    <w:name w:val="Normal_1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
    <w:name w:val="Normal_1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6">
    <w:name w:val="Normal_1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
    <w:name w:val="Normal_1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
    <w:name w:val="Normal_1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
    <w:name w:val="List Paragraph_3"/>
    <w:basedOn w:val="Normal19"/>
    <w:uiPriority w:val="34"/>
    <w:qFormat/>
    <w:rsid w:val="00B46AE2"/>
    <w:pPr>
      <w:ind w:left="720"/>
      <w:contextualSpacing/>
    </w:pPr>
  </w:style>
  <w:style w:type="paragraph" w:customStyle="1" w:styleId="Normal19">
    <w:name w:val="Normal_1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0">
    <w:name w:val="Normal_2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1">
    <w:name w:val="Normal_2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2">
    <w:name w:val="Normal_2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3">
    <w:name w:val="Normal_2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
    <w:name w:val="List Paragraph_4"/>
    <w:basedOn w:val="Normal24"/>
    <w:uiPriority w:val="34"/>
    <w:qFormat/>
    <w:rsid w:val="00B46AE2"/>
    <w:pPr>
      <w:ind w:left="720"/>
      <w:contextualSpacing/>
    </w:pPr>
  </w:style>
  <w:style w:type="paragraph" w:customStyle="1" w:styleId="Normal24">
    <w:name w:val="Normal_2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5">
    <w:name w:val="Normal_2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6">
    <w:name w:val="Normal_2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7">
    <w:name w:val="Normal_2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28">
    <w:name w:val="Normal_2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5">
    <w:name w:val="List Paragraph_5"/>
    <w:basedOn w:val="Normal29"/>
    <w:uiPriority w:val="34"/>
    <w:qFormat/>
    <w:rsid w:val="00B46AE2"/>
    <w:pPr>
      <w:ind w:left="720"/>
      <w:contextualSpacing/>
    </w:pPr>
  </w:style>
  <w:style w:type="paragraph" w:customStyle="1" w:styleId="Normal29">
    <w:name w:val="Normal_2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0">
    <w:name w:val="Normal_3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1">
    <w:name w:val="Normal_3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2">
    <w:name w:val="Normal_3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3">
    <w:name w:val="Normal_3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6">
    <w:name w:val="List Paragraph_6"/>
    <w:basedOn w:val="Normal34"/>
    <w:uiPriority w:val="34"/>
    <w:qFormat/>
    <w:rsid w:val="00B46AE2"/>
    <w:pPr>
      <w:ind w:left="720"/>
      <w:contextualSpacing/>
    </w:pPr>
  </w:style>
  <w:style w:type="paragraph" w:customStyle="1" w:styleId="Normal34">
    <w:name w:val="Normal_3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5">
    <w:name w:val="Normal_35"/>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7">
    <w:name w:val="List Paragraph_7"/>
    <w:basedOn w:val="Normal36"/>
    <w:uiPriority w:val="34"/>
    <w:qFormat/>
    <w:rsid w:val="00B46AE2"/>
    <w:pPr>
      <w:ind w:left="720"/>
      <w:contextualSpacing/>
    </w:pPr>
  </w:style>
  <w:style w:type="paragraph" w:customStyle="1" w:styleId="Normal36">
    <w:name w:val="Normal_3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7">
    <w:name w:val="Normal_37"/>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8">
    <w:name w:val="List Paragraph_8"/>
    <w:basedOn w:val="Normal38"/>
    <w:uiPriority w:val="34"/>
    <w:qFormat/>
    <w:rsid w:val="00B46AE2"/>
    <w:pPr>
      <w:ind w:left="720"/>
      <w:contextualSpacing/>
    </w:pPr>
  </w:style>
  <w:style w:type="paragraph" w:customStyle="1" w:styleId="Normal38">
    <w:name w:val="Normal_3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39">
    <w:name w:val="Normal_39"/>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9">
    <w:name w:val="List Paragraph_9"/>
    <w:basedOn w:val="Normal40"/>
    <w:uiPriority w:val="34"/>
    <w:qFormat/>
    <w:rsid w:val="00B46AE2"/>
    <w:pPr>
      <w:ind w:left="720"/>
      <w:contextualSpacing/>
    </w:pPr>
  </w:style>
  <w:style w:type="paragraph" w:customStyle="1" w:styleId="Normal40">
    <w:name w:val="Normal_4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41">
    <w:name w:val="Normal_41"/>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0">
    <w:name w:val="List Paragraph_10"/>
    <w:basedOn w:val="Normal42"/>
    <w:uiPriority w:val="34"/>
    <w:qFormat/>
    <w:rsid w:val="00B46AE2"/>
    <w:pPr>
      <w:ind w:left="720"/>
      <w:contextualSpacing/>
    </w:pPr>
  </w:style>
  <w:style w:type="paragraph" w:customStyle="1" w:styleId="Normal42">
    <w:name w:val="Normal_4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43">
    <w:name w:val="Normal_4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1">
    <w:name w:val="List Paragraph_11"/>
    <w:basedOn w:val="Normal44"/>
    <w:uiPriority w:val="34"/>
    <w:qFormat/>
    <w:rsid w:val="00B46AE2"/>
    <w:pPr>
      <w:ind w:left="720"/>
      <w:contextualSpacing/>
    </w:pPr>
  </w:style>
  <w:style w:type="paragraph" w:customStyle="1" w:styleId="Normal44">
    <w:name w:val="Normal_4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45">
    <w:name w:val="Normal_45"/>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2">
    <w:name w:val="List Paragraph_12"/>
    <w:basedOn w:val="Normal46"/>
    <w:uiPriority w:val="34"/>
    <w:qFormat/>
    <w:rsid w:val="00B46AE2"/>
    <w:pPr>
      <w:ind w:left="720"/>
      <w:contextualSpacing/>
    </w:pPr>
  </w:style>
  <w:style w:type="paragraph" w:customStyle="1" w:styleId="Normal46">
    <w:name w:val="Normal_4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47">
    <w:name w:val="Normal_47"/>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3">
    <w:name w:val="List Paragraph_13"/>
    <w:basedOn w:val="Normal48"/>
    <w:uiPriority w:val="34"/>
    <w:qFormat/>
    <w:rsid w:val="00B46AE2"/>
    <w:pPr>
      <w:ind w:left="720"/>
      <w:contextualSpacing/>
    </w:pPr>
  </w:style>
  <w:style w:type="paragraph" w:customStyle="1" w:styleId="Normal48">
    <w:name w:val="Normal_4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49">
    <w:name w:val="Normal_49"/>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4">
    <w:name w:val="List Paragraph_14"/>
    <w:basedOn w:val="Normal50"/>
    <w:uiPriority w:val="34"/>
    <w:qFormat/>
    <w:rsid w:val="00B46AE2"/>
    <w:pPr>
      <w:ind w:left="720"/>
      <w:contextualSpacing/>
    </w:pPr>
  </w:style>
  <w:style w:type="paragraph" w:customStyle="1" w:styleId="Normal50">
    <w:name w:val="Normal_5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1">
    <w:name w:val="Normal_51"/>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5">
    <w:name w:val="List Paragraph_15"/>
    <w:basedOn w:val="Normal52"/>
    <w:uiPriority w:val="34"/>
    <w:qFormat/>
    <w:rsid w:val="00B46AE2"/>
    <w:pPr>
      <w:ind w:left="720"/>
      <w:contextualSpacing/>
    </w:pPr>
  </w:style>
  <w:style w:type="paragraph" w:customStyle="1" w:styleId="Normal52">
    <w:name w:val="Normal_5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3">
    <w:name w:val="Normal_5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6">
    <w:name w:val="List Paragraph_16"/>
    <w:basedOn w:val="Normal54"/>
    <w:uiPriority w:val="34"/>
    <w:qFormat/>
    <w:rsid w:val="00B46AE2"/>
    <w:pPr>
      <w:ind w:left="720"/>
      <w:contextualSpacing/>
    </w:pPr>
  </w:style>
  <w:style w:type="paragraph" w:customStyle="1" w:styleId="Normal54">
    <w:name w:val="Normal_5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5">
    <w:name w:val="Normal_5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6">
    <w:name w:val="Normal_5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7">
    <w:name w:val="Normal_5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8">
    <w:name w:val="Normal_5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59">
    <w:name w:val="Normal_5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0">
    <w:name w:val="Normal_6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1">
    <w:name w:val="Normal_6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2">
    <w:name w:val="Normal_62"/>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7">
    <w:name w:val="List Paragraph_17"/>
    <w:basedOn w:val="Normal62"/>
    <w:uiPriority w:val="34"/>
    <w:qFormat/>
    <w:rsid w:val="00B46AE2"/>
    <w:pPr>
      <w:ind w:left="720"/>
      <w:contextualSpacing/>
    </w:pPr>
  </w:style>
  <w:style w:type="paragraph" w:customStyle="1" w:styleId="Normal63">
    <w:name w:val="Normal_6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4">
    <w:name w:val="Normal_6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5">
    <w:name w:val="Normal_6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6">
    <w:name w:val="Normal_66"/>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8">
    <w:name w:val="List Paragraph_18"/>
    <w:basedOn w:val="Normal67"/>
    <w:uiPriority w:val="34"/>
    <w:qFormat/>
    <w:rsid w:val="00B46AE2"/>
    <w:pPr>
      <w:ind w:left="720"/>
      <w:contextualSpacing/>
    </w:pPr>
  </w:style>
  <w:style w:type="paragraph" w:customStyle="1" w:styleId="Normal67">
    <w:name w:val="Normal_6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68">
    <w:name w:val="Normal_6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19">
    <w:name w:val="List Paragraph_19"/>
    <w:basedOn w:val="Normal69"/>
    <w:uiPriority w:val="34"/>
    <w:qFormat/>
    <w:rsid w:val="00B46AE2"/>
    <w:pPr>
      <w:ind w:left="720"/>
      <w:contextualSpacing/>
    </w:pPr>
  </w:style>
  <w:style w:type="paragraph" w:customStyle="1" w:styleId="Normal69">
    <w:name w:val="Normal_6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70">
    <w:name w:val="Normal_70"/>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0">
    <w:name w:val="List Paragraph_20"/>
    <w:basedOn w:val="Normal71"/>
    <w:uiPriority w:val="34"/>
    <w:qFormat/>
    <w:rsid w:val="00B46AE2"/>
    <w:pPr>
      <w:ind w:left="720"/>
      <w:contextualSpacing/>
    </w:pPr>
  </w:style>
  <w:style w:type="paragraph" w:customStyle="1" w:styleId="Normal71">
    <w:name w:val="Normal_7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72">
    <w:name w:val="Normal_72"/>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1">
    <w:name w:val="List Paragraph_21"/>
    <w:basedOn w:val="Normal73"/>
    <w:uiPriority w:val="34"/>
    <w:qFormat/>
    <w:rsid w:val="00B46AE2"/>
    <w:pPr>
      <w:ind w:left="720"/>
      <w:contextualSpacing/>
    </w:pPr>
  </w:style>
  <w:style w:type="paragraph" w:customStyle="1" w:styleId="Normal73">
    <w:name w:val="Normal_7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74">
    <w:name w:val="Normal_74"/>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2">
    <w:name w:val="List Paragraph_22"/>
    <w:basedOn w:val="Normal75"/>
    <w:uiPriority w:val="34"/>
    <w:qFormat/>
    <w:rsid w:val="00B46AE2"/>
    <w:pPr>
      <w:ind w:left="720"/>
      <w:contextualSpacing/>
    </w:pPr>
  </w:style>
  <w:style w:type="paragraph" w:customStyle="1" w:styleId="Normal75">
    <w:name w:val="Normal_7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76">
    <w:name w:val="Normal_76"/>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3">
    <w:name w:val="List Paragraph_23"/>
    <w:basedOn w:val="Normal77"/>
    <w:uiPriority w:val="34"/>
    <w:qFormat/>
    <w:rsid w:val="00B46AE2"/>
    <w:pPr>
      <w:ind w:left="720"/>
      <w:contextualSpacing/>
    </w:pPr>
  </w:style>
  <w:style w:type="paragraph" w:customStyle="1" w:styleId="Normal77">
    <w:name w:val="Normal_7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78">
    <w:name w:val="Normal_7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4">
    <w:name w:val="List Paragraph_24"/>
    <w:basedOn w:val="Normal79"/>
    <w:uiPriority w:val="34"/>
    <w:qFormat/>
    <w:rsid w:val="00B46AE2"/>
    <w:pPr>
      <w:ind w:left="720"/>
      <w:contextualSpacing/>
    </w:pPr>
  </w:style>
  <w:style w:type="paragraph" w:customStyle="1" w:styleId="Normal79">
    <w:name w:val="Normal_7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80">
    <w:name w:val="Normal_80"/>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5">
    <w:name w:val="List Paragraph_25"/>
    <w:basedOn w:val="Normal81"/>
    <w:uiPriority w:val="34"/>
    <w:qFormat/>
    <w:rsid w:val="00B46AE2"/>
    <w:pPr>
      <w:ind w:left="720"/>
      <w:contextualSpacing/>
    </w:pPr>
  </w:style>
  <w:style w:type="paragraph" w:customStyle="1" w:styleId="Normal81">
    <w:name w:val="Normal_8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82">
    <w:name w:val="Normal_8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83">
    <w:name w:val="Normal_8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6">
    <w:name w:val="List Paragraph_26"/>
    <w:basedOn w:val="Normal83"/>
    <w:uiPriority w:val="34"/>
    <w:qFormat/>
    <w:rsid w:val="00B46AE2"/>
    <w:pPr>
      <w:ind w:left="720"/>
      <w:contextualSpacing/>
    </w:pPr>
  </w:style>
  <w:style w:type="paragraph" w:customStyle="1" w:styleId="Normal84">
    <w:name w:val="Normal_84"/>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7">
    <w:name w:val="List Paragraph_27"/>
    <w:basedOn w:val="Normal85"/>
    <w:uiPriority w:val="34"/>
    <w:qFormat/>
    <w:rsid w:val="00B46AE2"/>
    <w:pPr>
      <w:ind w:left="720"/>
      <w:contextualSpacing/>
    </w:pPr>
  </w:style>
  <w:style w:type="paragraph" w:customStyle="1" w:styleId="Normal85">
    <w:name w:val="Normal_8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86">
    <w:name w:val="Normal_86"/>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8">
    <w:name w:val="List Paragraph_28"/>
    <w:basedOn w:val="Normal87"/>
    <w:uiPriority w:val="34"/>
    <w:qFormat/>
    <w:rsid w:val="00B46AE2"/>
    <w:pPr>
      <w:ind w:left="720"/>
      <w:contextualSpacing/>
    </w:pPr>
  </w:style>
  <w:style w:type="paragraph" w:customStyle="1" w:styleId="Normal87">
    <w:name w:val="Normal_8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88">
    <w:name w:val="Normal_8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29">
    <w:name w:val="List Paragraph_29"/>
    <w:basedOn w:val="Normal89"/>
    <w:uiPriority w:val="34"/>
    <w:qFormat/>
    <w:rsid w:val="00B46AE2"/>
    <w:pPr>
      <w:ind w:left="720"/>
      <w:contextualSpacing/>
    </w:pPr>
  </w:style>
  <w:style w:type="paragraph" w:customStyle="1" w:styleId="Normal89">
    <w:name w:val="Normal_8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0">
    <w:name w:val="Normal_9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1">
    <w:name w:val="Normal_9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2">
    <w:name w:val="Normal_9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3">
    <w:name w:val="Normal_9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0">
    <w:name w:val="List Paragraph_30"/>
    <w:basedOn w:val="Normal94"/>
    <w:uiPriority w:val="34"/>
    <w:qFormat/>
    <w:rsid w:val="00B46AE2"/>
    <w:pPr>
      <w:ind w:left="720"/>
      <w:contextualSpacing/>
    </w:pPr>
  </w:style>
  <w:style w:type="paragraph" w:customStyle="1" w:styleId="Normal94">
    <w:name w:val="Normal_9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5">
    <w:name w:val="Normal_95"/>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1">
    <w:name w:val="List Paragraph_31"/>
    <w:basedOn w:val="Normal96"/>
    <w:uiPriority w:val="34"/>
    <w:qFormat/>
    <w:rsid w:val="00B46AE2"/>
    <w:pPr>
      <w:ind w:left="720"/>
      <w:contextualSpacing/>
    </w:pPr>
  </w:style>
  <w:style w:type="paragraph" w:customStyle="1" w:styleId="Normal96">
    <w:name w:val="Normal_9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7">
    <w:name w:val="Normal_97"/>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2">
    <w:name w:val="List Paragraph_32"/>
    <w:basedOn w:val="Normal98"/>
    <w:uiPriority w:val="34"/>
    <w:qFormat/>
    <w:rsid w:val="00B46AE2"/>
    <w:pPr>
      <w:ind w:left="720"/>
      <w:contextualSpacing/>
    </w:pPr>
  </w:style>
  <w:style w:type="paragraph" w:customStyle="1" w:styleId="Normal98">
    <w:name w:val="Normal_9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99">
    <w:name w:val="Normal_99"/>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3">
    <w:name w:val="List Paragraph_33"/>
    <w:basedOn w:val="Normal100"/>
    <w:uiPriority w:val="34"/>
    <w:qFormat/>
    <w:rsid w:val="00B46AE2"/>
    <w:pPr>
      <w:ind w:left="720"/>
      <w:contextualSpacing/>
    </w:pPr>
  </w:style>
  <w:style w:type="paragraph" w:customStyle="1" w:styleId="Normal100">
    <w:name w:val="Normal_10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1">
    <w:name w:val="Normal_10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2">
    <w:name w:val="Normal_10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3">
    <w:name w:val="Normal_10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4">
    <w:name w:val="Normal_10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5">
    <w:name w:val="Normal_10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6">
    <w:name w:val="Normal_106"/>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4">
    <w:name w:val="List Paragraph_34"/>
    <w:basedOn w:val="Normal106"/>
    <w:uiPriority w:val="34"/>
    <w:qFormat/>
    <w:rsid w:val="00B46AE2"/>
    <w:pPr>
      <w:ind w:left="720"/>
      <w:contextualSpacing/>
    </w:pPr>
  </w:style>
  <w:style w:type="paragraph" w:customStyle="1" w:styleId="Normal107">
    <w:name w:val="Normal_10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8">
    <w:name w:val="Normal_10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09">
    <w:name w:val="Normal_10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0">
    <w:name w:val="Normal_11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1">
    <w:name w:val="Normal_11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2">
    <w:name w:val="Normal_11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3">
    <w:name w:val="Normal_113"/>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5">
    <w:name w:val="List Paragraph_35"/>
    <w:basedOn w:val="Normal114"/>
    <w:uiPriority w:val="34"/>
    <w:qFormat/>
    <w:rsid w:val="00B46AE2"/>
    <w:pPr>
      <w:ind w:left="720"/>
      <w:contextualSpacing/>
    </w:pPr>
  </w:style>
  <w:style w:type="paragraph" w:customStyle="1" w:styleId="Normal114">
    <w:name w:val="Normal_11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5">
    <w:name w:val="Normal_115"/>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6">
    <w:name w:val="List Paragraph_36"/>
    <w:basedOn w:val="Normal116"/>
    <w:uiPriority w:val="34"/>
    <w:qFormat/>
    <w:rsid w:val="00B46AE2"/>
    <w:pPr>
      <w:ind w:left="720"/>
      <w:contextualSpacing/>
    </w:pPr>
  </w:style>
  <w:style w:type="paragraph" w:customStyle="1" w:styleId="Normal116">
    <w:name w:val="Normal_11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7">
    <w:name w:val="Normal_117"/>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7">
    <w:name w:val="List Paragraph_37"/>
    <w:basedOn w:val="Normal118"/>
    <w:uiPriority w:val="34"/>
    <w:qFormat/>
    <w:rsid w:val="00B46AE2"/>
    <w:pPr>
      <w:ind w:left="720"/>
      <w:contextualSpacing/>
    </w:pPr>
  </w:style>
  <w:style w:type="paragraph" w:customStyle="1" w:styleId="Normal118">
    <w:name w:val="Normal_11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19">
    <w:name w:val="Normal_119"/>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8">
    <w:name w:val="List Paragraph_38"/>
    <w:basedOn w:val="Normal120"/>
    <w:uiPriority w:val="34"/>
    <w:qFormat/>
    <w:rsid w:val="00B46AE2"/>
    <w:pPr>
      <w:ind w:left="720"/>
      <w:contextualSpacing/>
    </w:pPr>
  </w:style>
  <w:style w:type="paragraph" w:customStyle="1" w:styleId="Normal120">
    <w:name w:val="Normal_12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1">
    <w:name w:val="Normal_12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2">
    <w:name w:val="Normal_12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3">
    <w:name w:val="Normal_12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4">
    <w:name w:val="Normal_12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5">
    <w:name w:val="Normal_12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6">
    <w:name w:val="Normal_12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7">
    <w:name w:val="Normal_127"/>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39">
    <w:name w:val="List Paragraph_39"/>
    <w:basedOn w:val="Normal128"/>
    <w:uiPriority w:val="34"/>
    <w:qFormat/>
    <w:rsid w:val="00B46AE2"/>
    <w:pPr>
      <w:ind w:left="720"/>
      <w:contextualSpacing/>
    </w:pPr>
  </w:style>
  <w:style w:type="paragraph" w:customStyle="1" w:styleId="Normal128">
    <w:name w:val="Normal_12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29">
    <w:name w:val="Normal_12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0">
    <w:name w:val="Normal_13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1">
    <w:name w:val="Normal_13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2">
    <w:name w:val="Normal_132"/>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0">
    <w:name w:val="List Paragraph_40"/>
    <w:basedOn w:val="Normal133"/>
    <w:uiPriority w:val="34"/>
    <w:qFormat/>
    <w:rsid w:val="00B46AE2"/>
    <w:pPr>
      <w:ind w:left="720"/>
      <w:contextualSpacing/>
    </w:pPr>
  </w:style>
  <w:style w:type="paragraph" w:customStyle="1" w:styleId="Normal133">
    <w:name w:val="Normal_13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4">
    <w:name w:val="Normal_13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5">
    <w:name w:val="Normal_13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6">
    <w:name w:val="Normal_13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7">
    <w:name w:val="Normal_13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8">
    <w:name w:val="Normal_13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39">
    <w:name w:val="Normal_13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0">
    <w:name w:val="Normal_140"/>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1">
    <w:name w:val="List Paragraph_41"/>
    <w:basedOn w:val="Normal141"/>
    <w:uiPriority w:val="34"/>
    <w:qFormat/>
    <w:rsid w:val="00B46AE2"/>
    <w:pPr>
      <w:ind w:left="720"/>
      <w:contextualSpacing/>
    </w:pPr>
  </w:style>
  <w:style w:type="paragraph" w:customStyle="1" w:styleId="Normal141">
    <w:name w:val="Normal_14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2">
    <w:name w:val="Normal_142"/>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2">
    <w:name w:val="List Paragraph_42"/>
    <w:basedOn w:val="Normal143"/>
    <w:uiPriority w:val="34"/>
    <w:qFormat/>
    <w:rsid w:val="00B46AE2"/>
    <w:pPr>
      <w:ind w:left="720"/>
      <w:contextualSpacing/>
    </w:pPr>
  </w:style>
  <w:style w:type="paragraph" w:customStyle="1" w:styleId="Normal143">
    <w:name w:val="Normal_14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4">
    <w:name w:val="Normal_144"/>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3">
    <w:name w:val="List Paragraph_43"/>
    <w:basedOn w:val="Normal145"/>
    <w:uiPriority w:val="34"/>
    <w:qFormat/>
    <w:rsid w:val="00B46AE2"/>
    <w:pPr>
      <w:ind w:left="720"/>
      <w:contextualSpacing/>
    </w:pPr>
  </w:style>
  <w:style w:type="paragraph" w:customStyle="1" w:styleId="Normal145">
    <w:name w:val="Normal_14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6">
    <w:name w:val="Normal_14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7">
    <w:name w:val="Normal_14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8">
    <w:name w:val="Normal_14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49">
    <w:name w:val="Normal_149"/>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4">
    <w:name w:val="List Paragraph_44"/>
    <w:basedOn w:val="Normal150"/>
    <w:uiPriority w:val="34"/>
    <w:qFormat/>
    <w:rsid w:val="00B46AE2"/>
    <w:pPr>
      <w:ind w:left="720"/>
      <w:contextualSpacing/>
    </w:pPr>
  </w:style>
  <w:style w:type="paragraph" w:customStyle="1" w:styleId="Normal150">
    <w:name w:val="Normal_15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1">
    <w:name w:val="Normal_15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2">
    <w:name w:val="Normal_15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3">
    <w:name w:val="Normal_15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4">
    <w:name w:val="Normal_15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5">
    <w:name w:val="Normal_15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6">
    <w:name w:val="Normal_15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7">
    <w:name w:val="Normal_15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58">
    <w:name w:val="Normal_15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5">
    <w:name w:val="List Paragraph_45"/>
    <w:basedOn w:val="Normal159"/>
    <w:uiPriority w:val="34"/>
    <w:qFormat/>
    <w:rsid w:val="00B46AE2"/>
    <w:pPr>
      <w:ind w:left="720"/>
      <w:contextualSpacing/>
    </w:pPr>
  </w:style>
  <w:style w:type="paragraph" w:customStyle="1" w:styleId="Normal159">
    <w:name w:val="Normal_15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60">
    <w:name w:val="Normal_160"/>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6">
    <w:name w:val="List Paragraph_46"/>
    <w:basedOn w:val="Normal161"/>
    <w:uiPriority w:val="34"/>
    <w:qFormat/>
    <w:rsid w:val="00B46AE2"/>
    <w:pPr>
      <w:ind w:left="720"/>
      <w:contextualSpacing/>
    </w:pPr>
  </w:style>
  <w:style w:type="paragraph" w:customStyle="1" w:styleId="Normal161">
    <w:name w:val="Normal_16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62">
    <w:name w:val="Normal_162"/>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7">
    <w:name w:val="List Paragraph_47"/>
    <w:basedOn w:val="Normal163"/>
    <w:uiPriority w:val="34"/>
    <w:qFormat/>
    <w:rsid w:val="00B46AE2"/>
    <w:pPr>
      <w:ind w:left="720"/>
      <w:contextualSpacing/>
    </w:pPr>
  </w:style>
  <w:style w:type="paragraph" w:customStyle="1" w:styleId="Normal163">
    <w:name w:val="Normal_16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64">
    <w:name w:val="Normal_164"/>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8">
    <w:name w:val="List Paragraph_48"/>
    <w:basedOn w:val="Normal165"/>
    <w:uiPriority w:val="34"/>
    <w:qFormat/>
    <w:rsid w:val="00B46AE2"/>
    <w:pPr>
      <w:ind w:left="720"/>
      <w:contextualSpacing/>
    </w:pPr>
  </w:style>
  <w:style w:type="paragraph" w:customStyle="1" w:styleId="Normal165">
    <w:name w:val="Normal_16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66">
    <w:name w:val="Normal_166"/>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49">
    <w:name w:val="List Paragraph_49"/>
    <w:basedOn w:val="Normal167"/>
    <w:uiPriority w:val="34"/>
    <w:qFormat/>
    <w:rsid w:val="00B46AE2"/>
    <w:pPr>
      <w:ind w:left="720"/>
      <w:contextualSpacing/>
    </w:pPr>
  </w:style>
  <w:style w:type="paragraph" w:customStyle="1" w:styleId="Normal167">
    <w:name w:val="Normal_16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68">
    <w:name w:val="Normal_168"/>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50">
    <w:name w:val="List Paragraph_50"/>
    <w:basedOn w:val="Normal169"/>
    <w:uiPriority w:val="34"/>
    <w:qFormat/>
    <w:rsid w:val="00B46AE2"/>
    <w:pPr>
      <w:ind w:left="720"/>
      <w:contextualSpacing/>
    </w:pPr>
  </w:style>
  <w:style w:type="paragraph" w:customStyle="1" w:styleId="Normal169">
    <w:name w:val="Normal_16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0">
    <w:name w:val="Normal_170"/>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1">
    <w:name w:val="Normal_17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2">
    <w:name w:val="Normal_172"/>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3">
    <w:name w:val="Normal_17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4">
    <w:name w:val="Normal_17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5">
    <w:name w:val="Normal_17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6">
    <w:name w:val="Normal_17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7">
    <w:name w:val="Normal_17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8">
    <w:name w:val="Normal_17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79">
    <w:name w:val="Normal_179"/>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0">
    <w:name w:val="Normal_180"/>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51">
    <w:name w:val="List Paragraph_51"/>
    <w:basedOn w:val="Normal181"/>
    <w:uiPriority w:val="34"/>
    <w:qFormat/>
    <w:rsid w:val="00B46AE2"/>
    <w:pPr>
      <w:ind w:left="720"/>
      <w:contextualSpacing/>
    </w:pPr>
  </w:style>
  <w:style w:type="paragraph" w:customStyle="1" w:styleId="Normal181">
    <w:name w:val="Normal_181"/>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2">
    <w:name w:val="Normal_182"/>
    <w:qFormat/>
    <w:rsid w:val="00B46AE2"/>
    <w:pPr>
      <w:autoSpaceDE w:val="0"/>
      <w:autoSpaceDN w:val="0"/>
      <w:adjustRightInd w:val="0"/>
      <w:spacing w:after="120"/>
      <w:textAlignment w:val="baseline"/>
    </w:pPr>
    <w:rPr>
      <w:rFonts w:eastAsia="Arial Unicode MS" w:cs="Arial"/>
      <w:sz w:val="24"/>
      <w:szCs w:val="22"/>
    </w:rPr>
  </w:style>
  <w:style w:type="paragraph" w:customStyle="1" w:styleId="ListParagraph52">
    <w:name w:val="List Paragraph_52"/>
    <w:basedOn w:val="Normal183"/>
    <w:uiPriority w:val="34"/>
    <w:qFormat/>
    <w:rsid w:val="00B46AE2"/>
    <w:pPr>
      <w:ind w:left="720"/>
      <w:contextualSpacing/>
    </w:pPr>
  </w:style>
  <w:style w:type="paragraph" w:customStyle="1" w:styleId="Normal183">
    <w:name w:val="Normal_183"/>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4">
    <w:name w:val="Normal_184"/>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5">
    <w:name w:val="Normal_185"/>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6">
    <w:name w:val="Normal_186"/>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7">
    <w:name w:val="Normal_187"/>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8">
    <w:name w:val="Normal_188"/>
    <w:qFormat/>
    <w:rsid w:val="00B46AE2"/>
    <w:pPr>
      <w:autoSpaceDE w:val="0"/>
      <w:autoSpaceDN w:val="0"/>
      <w:adjustRightInd w:val="0"/>
      <w:spacing w:after="120"/>
      <w:textAlignment w:val="baseline"/>
    </w:pPr>
    <w:rPr>
      <w:rFonts w:eastAsia="Arial Unicode MS" w:cs="Arial"/>
      <w:sz w:val="24"/>
      <w:szCs w:val="22"/>
    </w:rPr>
  </w:style>
  <w:style w:type="paragraph" w:customStyle="1" w:styleId="Normal189">
    <w:name w:val="Normal_189"/>
    <w:qFormat/>
    <w:rsid w:val="00B46AE2"/>
    <w:pPr>
      <w:autoSpaceDE w:val="0"/>
      <w:autoSpaceDN w:val="0"/>
      <w:adjustRightInd w:val="0"/>
      <w:spacing w:after="120"/>
      <w:textAlignment w:val="baseline"/>
    </w:pPr>
    <w:rPr>
      <w:rFonts w:eastAsia="Arial Unicode MS"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568">
      <w:bodyDiv w:val="1"/>
      <w:marLeft w:val="0"/>
      <w:marRight w:val="0"/>
      <w:marTop w:val="0"/>
      <w:marBottom w:val="0"/>
      <w:divBdr>
        <w:top w:val="none" w:sz="0" w:space="0" w:color="auto"/>
        <w:left w:val="none" w:sz="0" w:space="0" w:color="auto"/>
        <w:bottom w:val="none" w:sz="0" w:space="0" w:color="auto"/>
        <w:right w:val="none" w:sz="0" w:space="0" w:color="auto"/>
      </w:divBdr>
    </w:div>
    <w:div w:id="98453406">
      <w:bodyDiv w:val="1"/>
      <w:marLeft w:val="0"/>
      <w:marRight w:val="0"/>
      <w:marTop w:val="0"/>
      <w:marBottom w:val="0"/>
      <w:divBdr>
        <w:top w:val="none" w:sz="0" w:space="0" w:color="auto"/>
        <w:left w:val="none" w:sz="0" w:space="0" w:color="auto"/>
        <w:bottom w:val="none" w:sz="0" w:space="0" w:color="auto"/>
        <w:right w:val="none" w:sz="0" w:space="0" w:color="auto"/>
      </w:divBdr>
    </w:div>
    <w:div w:id="222256470">
      <w:bodyDiv w:val="1"/>
      <w:marLeft w:val="0"/>
      <w:marRight w:val="0"/>
      <w:marTop w:val="0"/>
      <w:marBottom w:val="0"/>
      <w:divBdr>
        <w:top w:val="none" w:sz="0" w:space="0" w:color="auto"/>
        <w:left w:val="none" w:sz="0" w:space="0" w:color="auto"/>
        <w:bottom w:val="none" w:sz="0" w:space="0" w:color="auto"/>
        <w:right w:val="none" w:sz="0" w:space="0" w:color="auto"/>
      </w:divBdr>
    </w:div>
    <w:div w:id="426736200">
      <w:bodyDiv w:val="1"/>
      <w:marLeft w:val="0"/>
      <w:marRight w:val="0"/>
      <w:marTop w:val="0"/>
      <w:marBottom w:val="0"/>
      <w:divBdr>
        <w:top w:val="none" w:sz="0" w:space="0" w:color="auto"/>
        <w:left w:val="none" w:sz="0" w:space="0" w:color="auto"/>
        <w:bottom w:val="none" w:sz="0" w:space="0" w:color="auto"/>
        <w:right w:val="none" w:sz="0" w:space="0" w:color="auto"/>
      </w:divBdr>
    </w:div>
    <w:div w:id="431361966">
      <w:bodyDiv w:val="1"/>
      <w:marLeft w:val="0"/>
      <w:marRight w:val="0"/>
      <w:marTop w:val="0"/>
      <w:marBottom w:val="0"/>
      <w:divBdr>
        <w:top w:val="none" w:sz="0" w:space="0" w:color="auto"/>
        <w:left w:val="none" w:sz="0" w:space="0" w:color="auto"/>
        <w:bottom w:val="none" w:sz="0" w:space="0" w:color="auto"/>
        <w:right w:val="none" w:sz="0" w:space="0" w:color="auto"/>
      </w:divBdr>
    </w:div>
    <w:div w:id="440075048">
      <w:bodyDiv w:val="1"/>
      <w:marLeft w:val="0"/>
      <w:marRight w:val="0"/>
      <w:marTop w:val="0"/>
      <w:marBottom w:val="0"/>
      <w:divBdr>
        <w:top w:val="none" w:sz="0" w:space="0" w:color="auto"/>
        <w:left w:val="none" w:sz="0" w:space="0" w:color="auto"/>
        <w:bottom w:val="none" w:sz="0" w:space="0" w:color="auto"/>
        <w:right w:val="none" w:sz="0" w:space="0" w:color="auto"/>
      </w:divBdr>
    </w:div>
    <w:div w:id="480539152">
      <w:bodyDiv w:val="1"/>
      <w:marLeft w:val="0"/>
      <w:marRight w:val="0"/>
      <w:marTop w:val="0"/>
      <w:marBottom w:val="0"/>
      <w:divBdr>
        <w:top w:val="none" w:sz="0" w:space="0" w:color="auto"/>
        <w:left w:val="none" w:sz="0" w:space="0" w:color="auto"/>
        <w:bottom w:val="none" w:sz="0" w:space="0" w:color="auto"/>
        <w:right w:val="none" w:sz="0" w:space="0" w:color="auto"/>
      </w:divBdr>
    </w:div>
    <w:div w:id="767694194">
      <w:bodyDiv w:val="1"/>
      <w:marLeft w:val="0"/>
      <w:marRight w:val="0"/>
      <w:marTop w:val="0"/>
      <w:marBottom w:val="0"/>
      <w:divBdr>
        <w:top w:val="none" w:sz="0" w:space="0" w:color="auto"/>
        <w:left w:val="none" w:sz="0" w:space="0" w:color="auto"/>
        <w:bottom w:val="none" w:sz="0" w:space="0" w:color="auto"/>
        <w:right w:val="none" w:sz="0" w:space="0" w:color="auto"/>
      </w:divBdr>
    </w:div>
    <w:div w:id="797911809">
      <w:bodyDiv w:val="1"/>
      <w:marLeft w:val="0"/>
      <w:marRight w:val="0"/>
      <w:marTop w:val="0"/>
      <w:marBottom w:val="0"/>
      <w:divBdr>
        <w:top w:val="none" w:sz="0" w:space="0" w:color="auto"/>
        <w:left w:val="none" w:sz="0" w:space="0" w:color="auto"/>
        <w:bottom w:val="none" w:sz="0" w:space="0" w:color="auto"/>
        <w:right w:val="none" w:sz="0" w:space="0" w:color="auto"/>
      </w:divBdr>
    </w:div>
    <w:div w:id="1038432978">
      <w:bodyDiv w:val="1"/>
      <w:marLeft w:val="0"/>
      <w:marRight w:val="0"/>
      <w:marTop w:val="0"/>
      <w:marBottom w:val="0"/>
      <w:divBdr>
        <w:top w:val="none" w:sz="0" w:space="0" w:color="auto"/>
        <w:left w:val="none" w:sz="0" w:space="0" w:color="auto"/>
        <w:bottom w:val="none" w:sz="0" w:space="0" w:color="auto"/>
        <w:right w:val="none" w:sz="0" w:space="0" w:color="auto"/>
      </w:divBdr>
    </w:div>
    <w:div w:id="1101876732">
      <w:bodyDiv w:val="1"/>
      <w:marLeft w:val="0"/>
      <w:marRight w:val="0"/>
      <w:marTop w:val="0"/>
      <w:marBottom w:val="0"/>
      <w:divBdr>
        <w:top w:val="none" w:sz="0" w:space="0" w:color="auto"/>
        <w:left w:val="none" w:sz="0" w:space="0" w:color="auto"/>
        <w:bottom w:val="none" w:sz="0" w:space="0" w:color="auto"/>
        <w:right w:val="none" w:sz="0" w:space="0" w:color="auto"/>
      </w:divBdr>
      <w:divsChild>
        <w:div w:id="1022054851">
          <w:marLeft w:val="0"/>
          <w:marRight w:val="0"/>
          <w:marTop w:val="0"/>
          <w:marBottom w:val="100"/>
          <w:divBdr>
            <w:top w:val="none" w:sz="0" w:space="0" w:color="auto"/>
            <w:left w:val="none" w:sz="0" w:space="0" w:color="auto"/>
            <w:bottom w:val="none" w:sz="0" w:space="0" w:color="auto"/>
            <w:right w:val="none" w:sz="0" w:space="0" w:color="auto"/>
          </w:divBdr>
          <w:divsChild>
            <w:div w:id="125704352">
              <w:marLeft w:val="0"/>
              <w:marRight w:val="0"/>
              <w:marTop w:val="0"/>
              <w:marBottom w:val="0"/>
              <w:divBdr>
                <w:top w:val="none" w:sz="0" w:space="0" w:color="auto"/>
                <w:left w:val="none" w:sz="0" w:space="0" w:color="auto"/>
                <w:bottom w:val="none" w:sz="0" w:space="0" w:color="auto"/>
                <w:right w:val="none" w:sz="0" w:space="0" w:color="auto"/>
              </w:divBdr>
              <w:divsChild>
                <w:div w:id="556209527">
                  <w:marLeft w:val="2700"/>
                  <w:marRight w:val="0"/>
                  <w:marTop w:val="0"/>
                  <w:marBottom w:val="0"/>
                  <w:divBdr>
                    <w:top w:val="none" w:sz="0" w:space="0" w:color="auto"/>
                    <w:left w:val="none" w:sz="0" w:space="0" w:color="auto"/>
                    <w:bottom w:val="none" w:sz="0" w:space="0" w:color="auto"/>
                    <w:right w:val="none" w:sz="0" w:space="0" w:color="auto"/>
                  </w:divBdr>
                  <w:divsChild>
                    <w:div w:id="1380281509">
                      <w:marLeft w:val="285"/>
                      <w:marRight w:val="285"/>
                      <w:marTop w:val="285"/>
                      <w:marBottom w:val="285"/>
                      <w:divBdr>
                        <w:top w:val="none" w:sz="0" w:space="0" w:color="auto"/>
                        <w:left w:val="none" w:sz="0" w:space="0" w:color="auto"/>
                        <w:bottom w:val="none" w:sz="0" w:space="0" w:color="auto"/>
                        <w:right w:val="none" w:sz="0" w:space="0" w:color="auto"/>
                      </w:divBdr>
                      <w:divsChild>
                        <w:div w:id="9385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866480">
      <w:bodyDiv w:val="1"/>
      <w:marLeft w:val="0"/>
      <w:marRight w:val="0"/>
      <w:marTop w:val="0"/>
      <w:marBottom w:val="0"/>
      <w:divBdr>
        <w:top w:val="none" w:sz="0" w:space="0" w:color="auto"/>
        <w:left w:val="none" w:sz="0" w:space="0" w:color="auto"/>
        <w:bottom w:val="none" w:sz="0" w:space="0" w:color="auto"/>
        <w:right w:val="none" w:sz="0" w:space="0" w:color="auto"/>
      </w:divBdr>
    </w:div>
    <w:div w:id="1149980022">
      <w:bodyDiv w:val="1"/>
      <w:marLeft w:val="0"/>
      <w:marRight w:val="0"/>
      <w:marTop w:val="0"/>
      <w:marBottom w:val="0"/>
      <w:divBdr>
        <w:top w:val="none" w:sz="0" w:space="0" w:color="auto"/>
        <w:left w:val="none" w:sz="0" w:space="0" w:color="auto"/>
        <w:bottom w:val="none" w:sz="0" w:space="0" w:color="auto"/>
        <w:right w:val="none" w:sz="0" w:space="0" w:color="auto"/>
      </w:divBdr>
    </w:div>
    <w:div w:id="1229613640">
      <w:bodyDiv w:val="1"/>
      <w:marLeft w:val="0"/>
      <w:marRight w:val="0"/>
      <w:marTop w:val="0"/>
      <w:marBottom w:val="0"/>
      <w:divBdr>
        <w:top w:val="none" w:sz="0" w:space="0" w:color="auto"/>
        <w:left w:val="none" w:sz="0" w:space="0" w:color="auto"/>
        <w:bottom w:val="none" w:sz="0" w:space="0" w:color="auto"/>
        <w:right w:val="none" w:sz="0" w:space="0" w:color="auto"/>
      </w:divBdr>
    </w:div>
    <w:div w:id="1659262163">
      <w:bodyDiv w:val="1"/>
      <w:marLeft w:val="0"/>
      <w:marRight w:val="0"/>
      <w:marTop w:val="0"/>
      <w:marBottom w:val="0"/>
      <w:divBdr>
        <w:top w:val="none" w:sz="0" w:space="0" w:color="auto"/>
        <w:left w:val="none" w:sz="0" w:space="0" w:color="auto"/>
        <w:bottom w:val="none" w:sz="0" w:space="0" w:color="auto"/>
        <w:right w:val="none" w:sz="0" w:space="0" w:color="auto"/>
      </w:divBdr>
    </w:div>
    <w:div w:id="1760565403">
      <w:bodyDiv w:val="1"/>
      <w:marLeft w:val="0"/>
      <w:marRight w:val="0"/>
      <w:marTop w:val="0"/>
      <w:marBottom w:val="0"/>
      <w:divBdr>
        <w:top w:val="none" w:sz="0" w:space="0" w:color="auto"/>
        <w:left w:val="none" w:sz="0" w:space="0" w:color="auto"/>
        <w:bottom w:val="none" w:sz="0" w:space="0" w:color="auto"/>
        <w:right w:val="none" w:sz="0" w:space="0" w:color="auto"/>
      </w:divBdr>
    </w:div>
    <w:div w:id="2003310769">
      <w:bodyDiv w:val="1"/>
      <w:marLeft w:val="0"/>
      <w:marRight w:val="0"/>
      <w:marTop w:val="0"/>
      <w:marBottom w:val="0"/>
      <w:divBdr>
        <w:top w:val="none" w:sz="0" w:space="0" w:color="auto"/>
        <w:left w:val="none" w:sz="0" w:space="0" w:color="auto"/>
        <w:bottom w:val="none" w:sz="0" w:space="0" w:color="auto"/>
        <w:right w:val="none" w:sz="0" w:space="0" w:color="auto"/>
      </w:divBdr>
    </w:div>
    <w:div w:id="2094740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insideocc/styleguide/logos/occ_blk.jp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965A-86C5-40B8-9700-BF4EB889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302C644F</Template>
  <TotalTime>9</TotalTime>
  <Pages>5</Pages>
  <Words>955</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Oxford City Council Cabinet and Council Forward Plan</vt:lpstr>
    </vt:vector>
  </TitlesOfParts>
  <Company/>
  <LinksUpToDate>false</LinksUpToDate>
  <CharactersWithSpaces>7262</CharactersWithSpaces>
  <SharedDoc>false</SharedDoc>
  <HLinks>
    <vt:vector size="6" baseType="variant">
      <vt:variant>
        <vt:i4>2687043</vt:i4>
      </vt:variant>
      <vt:variant>
        <vt:i4>-1</vt:i4>
      </vt:variant>
      <vt:variant>
        <vt:i4>1026</vt:i4>
      </vt:variant>
      <vt:variant>
        <vt:i4>1</vt:i4>
      </vt:variant>
      <vt:variant>
        <vt:lpwstr>http://insideocc/styleguide/logos/occ_blk.jpg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City Council Cabinet and Council Forward Plan</dc:title>
  <dc:subject>Forward Plan</dc:subject>
  <dc:creator>Committee Services</dc:creator>
  <cp:keywords>Forward Plan</cp:keywords>
  <dc:description/>
  <cp:lastModifiedBy>MITCHELL John</cp:lastModifiedBy>
  <cp:revision>6</cp:revision>
  <cp:lastPrinted>2019-03-29T11:43:00Z</cp:lastPrinted>
  <dcterms:created xsi:type="dcterms:W3CDTF">2021-05-07T09:25:00Z</dcterms:created>
  <dcterms:modified xsi:type="dcterms:W3CDTF">2021-05-28T13:48:00Z</dcterms:modified>
  <cp:category>Forward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Forward Plan</vt:lpwstr>
  </property>
  <property fmtid="{D5CDD505-2E9C-101B-9397-08002B2CF9AE}" pid="3" name="EndValidDate">
    <vt:lpwstr>30 April 2022</vt:lpwstr>
  </property>
  <property fmtid="{D5CDD505-2E9C-101B-9397-08002B2CF9AE}" pid="4" name="FIELD_DIRECTOR_NAMED">
    <vt:lpwstr>FIELD_DIRECTOR_NAMED</vt:lpwstr>
  </property>
  <property fmtid="{D5CDD505-2E9C-101B-9397-08002B2CF9AE}" pid="5" name="Index_Issue-Id_Department_Title_Decision">
    <vt:lpwstr> </vt:lpwstr>
  </property>
  <property fmtid="{D5CDD505-2E9C-101B-9397-08002B2CF9AE}" pid="6" name="MeetingDate">
    <vt:lpwstr>MeetingDate</vt:lpwstr>
  </property>
  <property fmtid="{D5CDD505-2E9C-101B-9397-08002B2CF9AE}" pid="7" name="MeetingId">
    <vt:lpwstr>MeetingId</vt:lpwstr>
  </property>
  <property fmtid="{D5CDD505-2E9C-101B-9397-08002B2CF9AE}" pid="8" name="MeetingTime">
    <vt:lpwstr>MeetingTime</vt:lpwstr>
  </property>
  <property fmtid="{D5CDD505-2E9C-101B-9397-08002B2CF9AE}" pid="9" name="MembersPresentListShort">
    <vt:lpwstr>MembersPresentListShort</vt:lpwstr>
  </property>
  <property fmtid="{D5CDD505-2E9C-101B-9397-08002B2CF9AE}" pid="10" name="StartValidDate">
    <vt:lpwstr>1 May 2021</vt:lpwstr>
  </property>
</Properties>
</file>